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AFB6F" w14:textId="1B635447" w:rsidR="00536A30" w:rsidRPr="009827FC" w:rsidRDefault="009827FC" w:rsidP="009827FC">
      <w:pPr>
        <w:spacing w:after="0" w:line="240" w:lineRule="auto"/>
        <w:rPr>
          <w:rFonts w:cs="Times New Roman"/>
          <w:color w:val="002060"/>
          <w:sz w:val="20"/>
          <w:szCs w:val="20"/>
        </w:rPr>
      </w:pPr>
      <w:r w:rsidRPr="009827FC">
        <w:rPr>
          <w:rFonts w:cs="Times New Roman"/>
          <w:color w:val="002060"/>
          <w:sz w:val="20"/>
          <w:szCs w:val="20"/>
        </w:rPr>
        <w:t>ANEXA 3</w:t>
      </w:r>
    </w:p>
    <w:p w14:paraId="039C9417" w14:textId="2C2F06AD" w:rsidR="00AA1824" w:rsidRPr="009827FC" w:rsidRDefault="009827FC" w:rsidP="00BD5FC8">
      <w:pPr>
        <w:spacing w:after="0" w:line="240" w:lineRule="auto"/>
        <w:jc w:val="both"/>
        <w:rPr>
          <w:rFonts w:cs="Times New Roman"/>
          <w:b/>
          <w:color w:val="002060"/>
          <w:sz w:val="20"/>
          <w:szCs w:val="20"/>
        </w:rPr>
      </w:pPr>
      <w:r w:rsidRPr="009827FC">
        <w:rPr>
          <w:rFonts w:cs="Times New Roman"/>
          <w:b/>
          <w:color w:val="002060"/>
          <w:sz w:val="20"/>
          <w:szCs w:val="20"/>
        </w:rPr>
        <w:t xml:space="preserve">DEFINIȚIILE INDICATORILOR </w:t>
      </w:r>
      <w:bookmarkStart w:id="0" w:name="_GoBack"/>
      <w:bookmarkEnd w:id="0"/>
    </w:p>
    <w:p w14:paraId="28E9E3C4" w14:textId="77777777" w:rsidR="00536A30" w:rsidRPr="009827FC" w:rsidRDefault="00536A30" w:rsidP="00BD5FC8">
      <w:pPr>
        <w:spacing w:after="0" w:line="240" w:lineRule="auto"/>
        <w:jc w:val="both"/>
        <w:rPr>
          <w:rFonts w:cs="Times New Roman"/>
          <w:color w:val="002060"/>
          <w:sz w:val="20"/>
          <w:szCs w:val="20"/>
        </w:rPr>
      </w:pPr>
    </w:p>
    <w:tbl>
      <w:tblPr>
        <w:tblStyle w:val="Tabelgril"/>
        <w:tblW w:w="0" w:type="auto"/>
        <w:tblLook w:val="04A0" w:firstRow="1" w:lastRow="0" w:firstColumn="1" w:lastColumn="0" w:noHBand="0" w:noVBand="1"/>
      </w:tblPr>
      <w:tblGrid>
        <w:gridCol w:w="797"/>
        <w:gridCol w:w="1108"/>
        <w:gridCol w:w="5178"/>
        <w:gridCol w:w="6911"/>
      </w:tblGrid>
      <w:tr w:rsidR="00BD5FC8" w:rsidRPr="009827FC" w14:paraId="7EC02188" w14:textId="77777777" w:rsidTr="00412B20">
        <w:tc>
          <w:tcPr>
            <w:tcW w:w="797" w:type="dxa"/>
            <w:shd w:val="clear" w:color="auto" w:fill="auto"/>
          </w:tcPr>
          <w:p w14:paraId="2FD38C87" w14:textId="75BE749A" w:rsidR="00046A51" w:rsidRPr="009827FC" w:rsidRDefault="009827FC" w:rsidP="00BD5FC8">
            <w:pPr>
              <w:jc w:val="both"/>
              <w:rPr>
                <w:rFonts w:cs="Times New Roman"/>
                <w:b/>
                <w:color w:val="002060"/>
                <w:sz w:val="20"/>
                <w:szCs w:val="20"/>
              </w:rPr>
            </w:pPr>
            <w:r w:rsidRPr="009827FC">
              <w:rPr>
                <w:rFonts w:cs="Times New Roman"/>
                <w:b/>
                <w:color w:val="002060"/>
                <w:sz w:val="20"/>
                <w:szCs w:val="20"/>
              </w:rPr>
              <w:t>COD</w:t>
            </w:r>
          </w:p>
        </w:tc>
        <w:tc>
          <w:tcPr>
            <w:tcW w:w="1108" w:type="dxa"/>
            <w:shd w:val="clear" w:color="auto" w:fill="auto"/>
          </w:tcPr>
          <w:p w14:paraId="61C2E4F7" w14:textId="6C66FAB8" w:rsidR="00046A51" w:rsidRPr="009827FC" w:rsidRDefault="009827FC" w:rsidP="00BD5FC8">
            <w:pPr>
              <w:jc w:val="both"/>
              <w:rPr>
                <w:rFonts w:cs="Times New Roman"/>
                <w:b/>
                <w:color w:val="002060"/>
                <w:sz w:val="20"/>
                <w:szCs w:val="20"/>
              </w:rPr>
            </w:pPr>
            <w:r w:rsidRPr="009827FC">
              <w:rPr>
                <w:rFonts w:cs="Times New Roman"/>
                <w:b/>
                <w:color w:val="002060"/>
                <w:sz w:val="20"/>
                <w:szCs w:val="20"/>
              </w:rPr>
              <w:t>TIP</w:t>
            </w:r>
          </w:p>
        </w:tc>
        <w:tc>
          <w:tcPr>
            <w:tcW w:w="5178" w:type="dxa"/>
            <w:shd w:val="clear" w:color="auto" w:fill="auto"/>
          </w:tcPr>
          <w:p w14:paraId="0CD6D457" w14:textId="25BD09B2" w:rsidR="00046A51" w:rsidRPr="009827FC" w:rsidRDefault="009827FC" w:rsidP="00BD5FC8">
            <w:pPr>
              <w:jc w:val="both"/>
              <w:rPr>
                <w:rFonts w:cs="Times New Roman"/>
                <w:b/>
                <w:color w:val="002060"/>
                <w:sz w:val="20"/>
                <w:szCs w:val="20"/>
              </w:rPr>
            </w:pPr>
            <w:r w:rsidRPr="009827FC">
              <w:rPr>
                <w:rFonts w:cs="Times New Roman"/>
                <w:b/>
                <w:color w:val="002060"/>
                <w:sz w:val="20"/>
                <w:szCs w:val="20"/>
              </w:rPr>
              <w:t>DENUMITE INDICATOR</w:t>
            </w:r>
          </w:p>
          <w:p w14:paraId="289CC3B5" w14:textId="77777777" w:rsidR="002532C9" w:rsidRPr="009827FC" w:rsidRDefault="002532C9" w:rsidP="00BD5FC8">
            <w:pPr>
              <w:jc w:val="both"/>
              <w:rPr>
                <w:rFonts w:cs="Times New Roman"/>
                <w:b/>
                <w:color w:val="002060"/>
                <w:sz w:val="20"/>
                <w:szCs w:val="20"/>
              </w:rPr>
            </w:pPr>
          </w:p>
        </w:tc>
        <w:tc>
          <w:tcPr>
            <w:tcW w:w="6911" w:type="dxa"/>
            <w:shd w:val="clear" w:color="auto" w:fill="auto"/>
          </w:tcPr>
          <w:p w14:paraId="210CAFC7" w14:textId="3AD62F0D" w:rsidR="00046A51" w:rsidRPr="009827FC" w:rsidRDefault="009827FC" w:rsidP="00BD5FC8">
            <w:pPr>
              <w:jc w:val="both"/>
              <w:rPr>
                <w:rFonts w:cs="Times New Roman"/>
                <w:b/>
                <w:color w:val="002060"/>
                <w:sz w:val="20"/>
                <w:szCs w:val="20"/>
              </w:rPr>
            </w:pPr>
            <w:r w:rsidRPr="009827FC">
              <w:rPr>
                <w:rFonts w:cs="Times New Roman"/>
                <w:b/>
                <w:color w:val="002060"/>
                <w:sz w:val="20"/>
                <w:szCs w:val="20"/>
              </w:rPr>
              <w:t>DEFINIȚIA INDICATORULUI</w:t>
            </w:r>
          </w:p>
        </w:tc>
      </w:tr>
      <w:tr w:rsidR="00B31DD1" w:rsidRPr="009827FC" w14:paraId="121C8347" w14:textId="77777777" w:rsidTr="00412B20">
        <w:tc>
          <w:tcPr>
            <w:tcW w:w="797" w:type="dxa"/>
            <w:shd w:val="clear" w:color="auto" w:fill="auto"/>
          </w:tcPr>
          <w:p w14:paraId="6E461F18" w14:textId="7600033E" w:rsidR="00B31DD1" w:rsidRPr="009827FC" w:rsidRDefault="00B31DD1" w:rsidP="00BD5FC8">
            <w:pPr>
              <w:jc w:val="both"/>
              <w:rPr>
                <w:rFonts w:cs="Times New Roman"/>
                <w:b/>
                <w:color w:val="002060"/>
                <w:sz w:val="20"/>
                <w:szCs w:val="20"/>
              </w:rPr>
            </w:pPr>
            <w:r w:rsidRPr="009827FC">
              <w:rPr>
                <w:rFonts w:cs="Times New Roman"/>
                <w:b/>
                <w:color w:val="002060"/>
                <w:sz w:val="20"/>
                <w:szCs w:val="20"/>
              </w:rPr>
              <w:t>4S116</w:t>
            </w:r>
          </w:p>
        </w:tc>
        <w:tc>
          <w:tcPr>
            <w:tcW w:w="1108" w:type="dxa"/>
            <w:shd w:val="clear" w:color="auto" w:fill="auto"/>
          </w:tcPr>
          <w:p w14:paraId="1323CAFE" w14:textId="2403E48A" w:rsidR="00B31DD1" w:rsidRPr="009827FC" w:rsidRDefault="00B31DD1" w:rsidP="00BD5FC8">
            <w:pPr>
              <w:jc w:val="both"/>
              <w:rPr>
                <w:rFonts w:cs="Times New Roman"/>
                <w:b/>
                <w:color w:val="002060"/>
                <w:sz w:val="20"/>
                <w:szCs w:val="20"/>
              </w:rPr>
            </w:pPr>
            <w:r w:rsidRPr="009827FC">
              <w:rPr>
                <w:rFonts w:cs="Times New Roman"/>
                <w:b/>
                <w:color w:val="002060"/>
                <w:sz w:val="20"/>
                <w:szCs w:val="20"/>
              </w:rPr>
              <w:t>Rezultat</w:t>
            </w:r>
          </w:p>
        </w:tc>
        <w:tc>
          <w:tcPr>
            <w:tcW w:w="5178" w:type="dxa"/>
            <w:shd w:val="clear" w:color="auto" w:fill="auto"/>
          </w:tcPr>
          <w:p w14:paraId="5F2F1BB5" w14:textId="210F5976" w:rsidR="00B31DD1" w:rsidRPr="009827FC" w:rsidRDefault="008F46C4" w:rsidP="00646A86">
            <w:pPr>
              <w:jc w:val="both"/>
              <w:rPr>
                <w:rFonts w:cs="Times New Roman"/>
                <w:b/>
                <w:color w:val="002060"/>
                <w:sz w:val="20"/>
                <w:szCs w:val="20"/>
              </w:rPr>
            </w:pPr>
            <w:r w:rsidRPr="009827FC">
              <w:rPr>
                <w:rFonts w:cs="Times New Roman"/>
                <w:b/>
                <w:color w:val="002060"/>
                <w:sz w:val="20"/>
                <w:szCs w:val="20"/>
              </w:rPr>
              <w:t>Studenți/Cercetători etc., care își găsesc un loc de muncă, la încetarea calității de participant</w:t>
            </w:r>
          </w:p>
        </w:tc>
        <w:tc>
          <w:tcPr>
            <w:tcW w:w="6911" w:type="dxa"/>
            <w:shd w:val="clear" w:color="auto" w:fill="auto"/>
          </w:tcPr>
          <w:p w14:paraId="4AA766B8" w14:textId="7CCEC5EB" w:rsidR="00B31DD1" w:rsidRPr="009827FC" w:rsidRDefault="00646A86" w:rsidP="00BD5FC8">
            <w:pPr>
              <w:jc w:val="both"/>
              <w:rPr>
                <w:rFonts w:cs="Times New Roman"/>
                <w:color w:val="002060"/>
                <w:sz w:val="20"/>
                <w:szCs w:val="20"/>
              </w:rPr>
            </w:pPr>
            <w:r w:rsidRPr="009827FC">
              <w:rPr>
                <w:rFonts w:cs="Times New Roman"/>
                <w:b/>
                <w:color w:val="002060"/>
                <w:sz w:val="20"/>
                <w:szCs w:val="20"/>
              </w:rPr>
              <w:t xml:space="preserve">Acest indicator </w:t>
            </w:r>
            <w:r w:rsidR="008F46C4" w:rsidRPr="009827FC">
              <w:rPr>
                <w:rFonts w:cs="Times New Roman"/>
                <w:b/>
                <w:color w:val="002060"/>
                <w:sz w:val="20"/>
                <w:szCs w:val="20"/>
              </w:rPr>
              <w:t xml:space="preserve">reprezintă numărul de </w:t>
            </w:r>
            <w:r w:rsidRPr="009827FC">
              <w:rPr>
                <w:rFonts w:cs="Times New Roman"/>
                <w:b/>
                <w:color w:val="002060"/>
                <w:sz w:val="20"/>
                <w:szCs w:val="20"/>
              </w:rPr>
              <w:t xml:space="preserve">studenți /cercetători post-doctorat din </w:t>
            </w:r>
            <w:proofErr w:type="spellStart"/>
            <w:r w:rsidRPr="009827FC">
              <w:rPr>
                <w:rFonts w:cs="Times New Roman"/>
                <w:b/>
                <w:color w:val="002060"/>
                <w:sz w:val="20"/>
                <w:szCs w:val="20"/>
              </w:rPr>
              <w:t>învăţământul</w:t>
            </w:r>
            <w:proofErr w:type="spellEnd"/>
            <w:r w:rsidRPr="009827FC">
              <w:rPr>
                <w:rFonts w:cs="Times New Roman"/>
                <w:b/>
                <w:color w:val="002060"/>
                <w:sz w:val="20"/>
                <w:szCs w:val="20"/>
              </w:rPr>
              <w:t xml:space="preserve"> terțiar universitar organizat în cadrul instituțiilor de învățământ superior, care își găsesc un loc de muncă la încetarea calității de participant, au fost sprijiniți direct în cadrul Obiectivului Specific 6.13 și </w:t>
            </w:r>
            <w:proofErr w:type="spellStart"/>
            <w:r w:rsidRPr="009827FC">
              <w:rPr>
                <w:rFonts w:cs="Times New Roman"/>
                <w:b/>
                <w:color w:val="002060"/>
                <w:sz w:val="20"/>
                <w:szCs w:val="20"/>
              </w:rPr>
              <w:t>şi</w:t>
            </w:r>
            <w:proofErr w:type="spellEnd"/>
            <w:r w:rsidRPr="009827FC">
              <w:rPr>
                <w:rFonts w:cs="Times New Roman"/>
                <w:b/>
                <w:color w:val="002060"/>
                <w:sz w:val="20"/>
                <w:szCs w:val="20"/>
              </w:rPr>
              <w:t xml:space="preserve"> care, la data intrării în operațiunile FSE erau rezidenți ai uneia din regiunile de dezvoltare eligibile</w:t>
            </w:r>
            <w:r w:rsidRPr="009827FC">
              <w:rPr>
                <w:rFonts w:cs="Times New Roman"/>
                <w:color w:val="002060"/>
                <w:sz w:val="20"/>
                <w:szCs w:val="20"/>
              </w:rPr>
              <w:t>.</w:t>
            </w:r>
          </w:p>
          <w:p w14:paraId="22CFD0C7" w14:textId="31B7EDA0" w:rsidR="00646A86" w:rsidRPr="009827FC" w:rsidRDefault="009827FC" w:rsidP="00646A86">
            <w:pPr>
              <w:jc w:val="both"/>
              <w:rPr>
                <w:rFonts w:cs="Times New Roman"/>
                <w:color w:val="002060"/>
                <w:sz w:val="20"/>
                <w:szCs w:val="20"/>
              </w:rPr>
            </w:pPr>
            <w:r w:rsidRPr="009827FC">
              <w:rPr>
                <w:rFonts w:cs="Times New Roman"/>
                <w:b/>
                <w:color w:val="002060"/>
                <w:sz w:val="20"/>
                <w:szCs w:val="20"/>
              </w:rPr>
              <w:t xml:space="preserve"> </w:t>
            </w:r>
            <w:r w:rsidR="00646A86" w:rsidRPr="009827FC">
              <w:rPr>
                <w:rFonts w:cs="Times New Roman"/>
                <w:b/>
                <w:color w:val="002060"/>
                <w:sz w:val="20"/>
                <w:szCs w:val="20"/>
              </w:rPr>
              <w:t>„Studentul”</w:t>
            </w:r>
            <w:r w:rsidR="00646A86" w:rsidRPr="009827FC">
              <w:rPr>
                <w:rFonts w:cs="Times New Roman"/>
                <w:color w:val="002060"/>
                <w:sz w:val="20"/>
                <w:szCs w:val="20"/>
              </w:rPr>
              <w:t xml:space="preserve"> este persoana care participă la cursurile unei </w:t>
            </w:r>
            <w:proofErr w:type="spellStart"/>
            <w:r w:rsidR="00646A86" w:rsidRPr="009827FC">
              <w:rPr>
                <w:rFonts w:cs="Times New Roman"/>
                <w:color w:val="002060"/>
                <w:sz w:val="20"/>
                <w:szCs w:val="20"/>
              </w:rPr>
              <w:t>unităţi</w:t>
            </w:r>
            <w:proofErr w:type="spellEnd"/>
            <w:r w:rsidR="00646A86" w:rsidRPr="009827FC">
              <w:rPr>
                <w:rFonts w:cs="Times New Roman"/>
                <w:color w:val="002060"/>
                <w:sz w:val="20"/>
                <w:szCs w:val="20"/>
              </w:rPr>
              <w:t xml:space="preserve"> de </w:t>
            </w:r>
            <w:proofErr w:type="spellStart"/>
            <w:r w:rsidR="00646A86" w:rsidRPr="009827FC">
              <w:rPr>
                <w:rFonts w:cs="Times New Roman"/>
                <w:color w:val="002060"/>
                <w:sz w:val="20"/>
                <w:szCs w:val="20"/>
              </w:rPr>
              <w:t>învăţământ</w:t>
            </w:r>
            <w:proofErr w:type="spellEnd"/>
            <w:r w:rsidR="00646A86" w:rsidRPr="009827FC">
              <w:rPr>
                <w:rFonts w:cs="Times New Roman"/>
                <w:color w:val="002060"/>
                <w:sz w:val="20"/>
                <w:szCs w:val="20"/>
              </w:rPr>
              <w:t xml:space="preserve"> superior public sau privat.</w:t>
            </w:r>
          </w:p>
          <w:p w14:paraId="3D67FD78" w14:textId="6826C09B" w:rsidR="00646A86" w:rsidRPr="009827FC" w:rsidRDefault="00646A86" w:rsidP="00646A86">
            <w:pPr>
              <w:jc w:val="both"/>
              <w:rPr>
                <w:rFonts w:cs="Times New Roman"/>
                <w:i/>
                <w:color w:val="002060"/>
                <w:sz w:val="20"/>
                <w:szCs w:val="20"/>
              </w:rPr>
            </w:pPr>
            <w:r w:rsidRPr="009827FC">
              <w:rPr>
                <w:rFonts w:cs="Times New Roman"/>
                <w:i/>
                <w:color w:val="002060"/>
                <w:sz w:val="20"/>
                <w:szCs w:val="20"/>
              </w:rPr>
              <w:t>Sursa: Adaptat după Legea educației naționale 1/2011, cu modificările și completările ulterioare</w:t>
            </w:r>
          </w:p>
          <w:p w14:paraId="5973B4EA" w14:textId="48B66590" w:rsidR="00646A86" w:rsidRPr="009827FC" w:rsidRDefault="00646A86" w:rsidP="00646A86">
            <w:pPr>
              <w:jc w:val="both"/>
              <w:rPr>
                <w:rFonts w:cs="Times New Roman"/>
                <w:color w:val="002060"/>
                <w:sz w:val="20"/>
                <w:szCs w:val="20"/>
              </w:rPr>
            </w:pPr>
            <w:r w:rsidRPr="009827FC">
              <w:rPr>
                <w:rFonts w:cs="Times New Roman"/>
                <w:b/>
                <w:color w:val="002060"/>
                <w:sz w:val="20"/>
                <w:szCs w:val="20"/>
              </w:rPr>
              <w:t xml:space="preserve">„Cercetătorul post-doctorat” </w:t>
            </w:r>
            <w:r w:rsidRPr="009827FC">
              <w:rPr>
                <w:rFonts w:cs="Times New Roman"/>
                <w:color w:val="002060"/>
                <w:sz w:val="20"/>
                <w:szCs w:val="20"/>
              </w:rPr>
              <w:t>este persoana care participă la programele postdoctorale de cercetare avansată conform criteriilor din Legea educației naționale.</w:t>
            </w:r>
          </w:p>
          <w:p w14:paraId="102F7CEA" w14:textId="37075F02" w:rsidR="00646A86" w:rsidRPr="009827FC" w:rsidRDefault="00646A86" w:rsidP="00646A86">
            <w:pPr>
              <w:jc w:val="both"/>
              <w:rPr>
                <w:rFonts w:cs="Times New Roman"/>
                <w:i/>
                <w:color w:val="002060"/>
                <w:sz w:val="20"/>
                <w:szCs w:val="20"/>
              </w:rPr>
            </w:pPr>
            <w:r w:rsidRPr="009827FC">
              <w:rPr>
                <w:rFonts w:cs="Times New Roman"/>
                <w:i/>
                <w:color w:val="002060"/>
                <w:sz w:val="20"/>
                <w:szCs w:val="20"/>
              </w:rPr>
              <w:t xml:space="preserve">Sursa: Adaptat după Legea educației naționale 1/2011, cu modificările și completările ulterioare </w:t>
            </w:r>
          </w:p>
          <w:p w14:paraId="473A7D78" w14:textId="77777777" w:rsidR="00646A86" w:rsidRPr="009827FC" w:rsidRDefault="00646A86" w:rsidP="00646A86">
            <w:pPr>
              <w:jc w:val="both"/>
              <w:rPr>
                <w:rFonts w:cs="Times New Roman"/>
                <w:color w:val="002060"/>
                <w:sz w:val="20"/>
                <w:szCs w:val="20"/>
              </w:rPr>
            </w:pPr>
            <w:r w:rsidRPr="009827FC">
              <w:rPr>
                <w:rFonts w:cs="Times New Roman"/>
                <w:b/>
                <w:color w:val="002060"/>
                <w:sz w:val="20"/>
                <w:szCs w:val="20"/>
              </w:rPr>
              <w:t>„</w:t>
            </w:r>
            <w:proofErr w:type="spellStart"/>
            <w:r w:rsidRPr="009827FC">
              <w:rPr>
                <w:rFonts w:cs="Times New Roman"/>
                <w:b/>
                <w:color w:val="002060"/>
                <w:sz w:val="20"/>
                <w:szCs w:val="20"/>
              </w:rPr>
              <w:t>Învăţământ</w:t>
            </w:r>
            <w:proofErr w:type="spellEnd"/>
            <w:r w:rsidRPr="009827FC">
              <w:rPr>
                <w:rFonts w:cs="Times New Roman"/>
                <w:b/>
                <w:color w:val="002060"/>
                <w:sz w:val="20"/>
                <w:szCs w:val="20"/>
              </w:rPr>
              <w:t xml:space="preserve"> </w:t>
            </w:r>
            <w:proofErr w:type="spellStart"/>
            <w:r w:rsidRPr="009827FC">
              <w:rPr>
                <w:rFonts w:cs="Times New Roman"/>
                <w:b/>
                <w:color w:val="002060"/>
                <w:sz w:val="20"/>
                <w:szCs w:val="20"/>
              </w:rPr>
              <w:t>terţiar</w:t>
            </w:r>
            <w:proofErr w:type="spellEnd"/>
            <w:r w:rsidRPr="009827FC">
              <w:rPr>
                <w:rFonts w:cs="Times New Roman"/>
                <w:b/>
                <w:color w:val="002060"/>
                <w:sz w:val="20"/>
                <w:szCs w:val="20"/>
              </w:rPr>
              <w:t>”</w:t>
            </w:r>
            <w:r w:rsidRPr="009827FC">
              <w:rPr>
                <w:rFonts w:cs="Times New Roman"/>
                <w:color w:val="002060"/>
                <w:sz w:val="20"/>
                <w:szCs w:val="20"/>
              </w:rPr>
              <w:t xml:space="preserve"> este organizat în </w:t>
            </w:r>
            <w:proofErr w:type="spellStart"/>
            <w:r w:rsidRPr="009827FC">
              <w:rPr>
                <w:rFonts w:cs="Times New Roman"/>
                <w:color w:val="002060"/>
                <w:sz w:val="20"/>
                <w:szCs w:val="20"/>
              </w:rPr>
              <w:t>universităţi</w:t>
            </w:r>
            <w:proofErr w:type="spellEnd"/>
            <w:r w:rsidRPr="009827FC">
              <w:rPr>
                <w:rFonts w:cs="Times New Roman"/>
                <w:color w:val="002060"/>
                <w:sz w:val="20"/>
                <w:szCs w:val="20"/>
              </w:rPr>
              <w:t xml:space="preserve">, academii de studii, institute, </w:t>
            </w:r>
            <w:proofErr w:type="spellStart"/>
            <w:r w:rsidRPr="009827FC">
              <w:rPr>
                <w:rFonts w:cs="Times New Roman"/>
                <w:color w:val="002060"/>
                <w:sz w:val="20"/>
                <w:szCs w:val="20"/>
              </w:rPr>
              <w:t>şcoli</w:t>
            </w:r>
            <w:proofErr w:type="spellEnd"/>
            <w:r w:rsidRPr="009827FC">
              <w:rPr>
                <w:rFonts w:cs="Times New Roman"/>
                <w:color w:val="002060"/>
                <w:sz w:val="20"/>
                <w:szCs w:val="20"/>
              </w:rPr>
              <w:t xml:space="preserve"> de studii superioare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altele asemenea, denumite în continuare </w:t>
            </w:r>
            <w:proofErr w:type="spellStart"/>
            <w:r w:rsidRPr="009827FC">
              <w:rPr>
                <w:rFonts w:cs="Times New Roman"/>
                <w:color w:val="002060"/>
                <w:sz w:val="20"/>
                <w:szCs w:val="20"/>
              </w:rPr>
              <w:t>instituţii</w:t>
            </w:r>
            <w:proofErr w:type="spellEnd"/>
            <w:r w:rsidRPr="009827FC">
              <w:rPr>
                <w:rFonts w:cs="Times New Roman"/>
                <w:color w:val="002060"/>
                <w:sz w:val="20"/>
                <w:szCs w:val="20"/>
              </w:rPr>
              <w:t xml:space="preserve">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superior sau </w:t>
            </w:r>
            <w:proofErr w:type="spellStart"/>
            <w:r w:rsidRPr="009827FC">
              <w:rPr>
                <w:rFonts w:cs="Times New Roman"/>
                <w:color w:val="002060"/>
                <w:sz w:val="20"/>
                <w:szCs w:val="20"/>
              </w:rPr>
              <w:t>universităţi</w:t>
            </w:r>
            <w:proofErr w:type="spellEnd"/>
            <w:r w:rsidRPr="009827FC">
              <w:rPr>
                <w:rFonts w:cs="Times New Roman"/>
                <w:color w:val="002060"/>
                <w:sz w:val="20"/>
                <w:szCs w:val="20"/>
              </w:rPr>
              <w:t xml:space="preserve">. Misiunea </w:t>
            </w:r>
            <w:proofErr w:type="spellStart"/>
            <w:r w:rsidRPr="009827FC">
              <w:rPr>
                <w:rFonts w:cs="Times New Roman"/>
                <w:color w:val="002060"/>
                <w:sz w:val="20"/>
                <w:szCs w:val="20"/>
              </w:rPr>
              <w:t>învăţământului</w:t>
            </w:r>
            <w:proofErr w:type="spellEnd"/>
            <w:r w:rsidRPr="009827FC">
              <w:rPr>
                <w:rFonts w:cs="Times New Roman"/>
                <w:color w:val="002060"/>
                <w:sz w:val="20"/>
                <w:szCs w:val="20"/>
              </w:rPr>
              <w:t xml:space="preserve"> superior este de a genera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de a transfera </w:t>
            </w:r>
            <w:proofErr w:type="spellStart"/>
            <w:r w:rsidRPr="009827FC">
              <w:rPr>
                <w:rFonts w:cs="Times New Roman"/>
                <w:color w:val="002060"/>
                <w:sz w:val="20"/>
                <w:szCs w:val="20"/>
              </w:rPr>
              <w:t>cunoaştere</w:t>
            </w:r>
            <w:proofErr w:type="spellEnd"/>
            <w:r w:rsidRPr="009827FC">
              <w:rPr>
                <w:rFonts w:cs="Times New Roman"/>
                <w:color w:val="002060"/>
                <w:sz w:val="20"/>
                <w:szCs w:val="20"/>
              </w:rPr>
              <w:t xml:space="preserve"> către societate prin: </w:t>
            </w:r>
          </w:p>
          <w:p w14:paraId="29EC4447" w14:textId="77777777" w:rsidR="00646A86" w:rsidRPr="009827FC" w:rsidRDefault="00646A86" w:rsidP="00646A86">
            <w:pPr>
              <w:jc w:val="both"/>
              <w:rPr>
                <w:rFonts w:cs="Times New Roman"/>
                <w:color w:val="002060"/>
                <w:sz w:val="20"/>
                <w:szCs w:val="20"/>
              </w:rPr>
            </w:pPr>
            <w:r w:rsidRPr="009827FC">
              <w:rPr>
                <w:rFonts w:cs="Times New Roman"/>
                <w:color w:val="002060"/>
                <w:sz w:val="20"/>
                <w:szCs w:val="20"/>
              </w:rPr>
              <w:t xml:space="preserve">a) formare </w:t>
            </w:r>
            <w:proofErr w:type="spellStart"/>
            <w:r w:rsidRPr="009827FC">
              <w:rPr>
                <w:rFonts w:cs="Times New Roman"/>
                <w:color w:val="002060"/>
                <w:sz w:val="20"/>
                <w:szCs w:val="20"/>
              </w:rPr>
              <w:t>iniţială</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continuă la nivel universitar, în scopul dezvoltării personale, al </w:t>
            </w:r>
            <w:proofErr w:type="spellStart"/>
            <w:r w:rsidRPr="009827FC">
              <w:rPr>
                <w:rFonts w:cs="Times New Roman"/>
                <w:color w:val="002060"/>
                <w:sz w:val="20"/>
                <w:szCs w:val="20"/>
              </w:rPr>
              <w:t>inserţiei</w:t>
            </w:r>
            <w:proofErr w:type="spellEnd"/>
            <w:r w:rsidRPr="009827FC">
              <w:rPr>
                <w:rFonts w:cs="Times New Roman"/>
                <w:color w:val="002060"/>
                <w:sz w:val="20"/>
                <w:szCs w:val="20"/>
              </w:rPr>
              <w:t xml:space="preserve"> profesionale a individului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 satisfacerii nevoii de </w:t>
            </w:r>
            <w:proofErr w:type="spellStart"/>
            <w:r w:rsidRPr="009827FC">
              <w:rPr>
                <w:rFonts w:cs="Times New Roman"/>
                <w:color w:val="002060"/>
                <w:sz w:val="20"/>
                <w:szCs w:val="20"/>
              </w:rPr>
              <w:t>competenţă</w:t>
            </w:r>
            <w:proofErr w:type="spellEnd"/>
            <w:r w:rsidRPr="009827FC">
              <w:rPr>
                <w:rFonts w:cs="Times New Roman"/>
                <w:color w:val="002060"/>
                <w:sz w:val="20"/>
                <w:szCs w:val="20"/>
              </w:rPr>
              <w:t xml:space="preserve"> a mediului socioeconomic; </w:t>
            </w:r>
          </w:p>
          <w:p w14:paraId="68042FE8" w14:textId="77777777" w:rsidR="00646A86" w:rsidRPr="009827FC" w:rsidRDefault="00646A86" w:rsidP="00646A86">
            <w:pPr>
              <w:jc w:val="both"/>
              <w:rPr>
                <w:rFonts w:cs="Times New Roman"/>
                <w:color w:val="002060"/>
                <w:sz w:val="20"/>
                <w:szCs w:val="20"/>
              </w:rPr>
            </w:pPr>
            <w:r w:rsidRPr="009827FC">
              <w:rPr>
                <w:rFonts w:cs="Times New Roman"/>
                <w:color w:val="002060"/>
                <w:sz w:val="20"/>
                <w:szCs w:val="20"/>
              </w:rPr>
              <w:t xml:space="preserve">b) cercetare </w:t>
            </w:r>
            <w:proofErr w:type="spellStart"/>
            <w:r w:rsidRPr="009827FC">
              <w:rPr>
                <w:rFonts w:cs="Times New Roman"/>
                <w:color w:val="002060"/>
                <w:sz w:val="20"/>
                <w:szCs w:val="20"/>
              </w:rPr>
              <w:t>ştiinţifică</w:t>
            </w:r>
            <w:proofErr w:type="spellEnd"/>
            <w:r w:rsidRPr="009827FC">
              <w:rPr>
                <w:rFonts w:cs="Times New Roman"/>
                <w:color w:val="002060"/>
                <w:sz w:val="20"/>
                <w:szCs w:val="20"/>
              </w:rPr>
              <w:t xml:space="preserve">, dezvoltare, inovare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transfer tehnologic, prin </w:t>
            </w:r>
            <w:proofErr w:type="spellStart"/>
            <w:r w:rsidRPr="009827FC">
              <w:rPr>
                <w:rFonts w:cs="Times New Roman"/>
                <w:color w:val="002060"/>
                <w:sz w:val="20"/>
                <w:szCs w:val="20"/>
              </w:rPr>
              <w:t>creaţie</w:t>
            </w:r>
            <w:proofErr w:type="spellEnd"/>
            <w:r w:rsidRPr="009827FC">
              <w:rPr>
                <w:rFonts w:cs="Times New Roman"/>
                <w:color w:val="002060"/>
                <w:sz w:val="20"/>
                <w:szCs w:val="20"/>
              </w:rPr>
              <w:t xml:space="preserve"> individuală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colectivă, în domeniul </w:t>
            </w:r>
            <w:proofErr w:type="spellStart"/>
            <w:r w:rsidRPr="009827FC">
              <w:rPr>
                <w:rFonts w:cs="Times New Roman"/>
                <w:color w:val="002060"/>
                <w:sz w:val="20"/>
                <w:szCs w:val="20"/>
              </w:rPr>
              <w:t>ştiinţelor</w:t>
            </w:r>
            <w:proofErr w:type="spellEnd"/>
            <w:r w:rsidRPr="009827FC">
              <w:rPr>
                <w:rFonts w:cs="Times New Roman"/>
                <w:color w:val="002060"/>
                <w:sz w:val="20"/>
                <w:szCs w:val="20"/>
              </w:rPr>
              <w:t xml:space="preserve">, al </w:t>
            </w:r>
            <w:proofErr w:type="spellStart"/>
            <w:r w:rsidRPr="009827FC">
              <w:rPr>
                <w:rFonts w:cs="Times New Roman"/>
                <w:color w:val="002060"/>
                <w:sz w:val="20"/>
                <w:szCs w:val="20"/>
              </w:rPr>
              <w:t>ştiinţelor</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inginereşti</w:t>
            </w:r>
            <w:proofErr w:type="spellEnd"/>
            <w:r w:rsidRPr="009827FC">
              <w:rPr>
                <w:rFonts w:cs="Times New Roman"/>
                <w:color w:val="002060"/>
                <w:sz w:val="20"/>
                <w:szCs w:val="20"/>
              </w:rPr>
              <w:t xml:space="preserve">, al artelor, al literelor, prin asigurarea </w:t>
            </w:r>
            <w:proofErr w:type="spellStart"/>
            <w:r w:rsidRPr="009827FC">
              <w:rPr>
                <w:rFonts w:cs="Times New Roman"/>
                <w:color w:val="002060"/>
                <w:sz w:val="20"/>
                <w:szCs w:val="20"/>
              </w:rPr>
              <w:t>performanţelor</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dezvoltării fizice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sportive, precum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valorificarea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diseminarea rezultatelor acestora. </w:t>
            </w:r>
          </w:p>
          <w:p w14:paraId="634E9B95" w14:textId="64E7C128" w:rsidR="00646A86" w:rsidRPr="009827FC" w:rsidRDefault="00646A86" w:rsidP="00646A86">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59B38F19" w14:textId="77777777" w:rsidR="00646A86" w:rsidRPr="009827FC" w:rsidRDefault="00646A86" w:rsidP="00646A86">
            <w:pPr>
              <w:jc w:val="both"/>
              <w:rPr>
                <w:rFonts w:cs="Times New Roman"/>
                <w:color w:val="002060"/>
                <w:sz w:val="20"/>
                <w:szCs w:val="20"/>
              </w:rPr>
            </w:pPr>
            <w:r w:rsidRPr="009827FC">
              <w:rPr>
                <w:rFonts w:cs="Times New Roman"/>
                <w:b/>
                <w:color w:val="002060"/>
                <w:sz w:val="20"/>
                <w:szCs w:val="20"/>
              </w:rPr>
              <w:t>“Locul de muncă”</w:t>
            </w:r>
            <w:r w:rsidRPr="009827FC">
              <w:rPr>
                <w:rFonts w:cs="Times New Roman"/>
                <w:color w:val="002060"/>
                <w:sz w:val="20"/>
                <w:szCs w:val="20"/>
              </w:rPr>
              <w:t xml:space="preserve"> reprezintă cadrul în care se </w:t>
            </w:r>
            <w:proofErr w:type="spellStart"/>
            <w:r w:rsidRPr="009827FC">
              <w:rPr>
                <w:rFonts w:cs="Times New Roman"/>
                <w:color w:val="002060"/>
                <w:sz w:val="20"/>
                <w:szCs w:val="20"/>
              </w:rPr>
              <w:t>desfăşoară</w:t>
            </w:r>
            <w:proofErr w:type="spellEnd"/>
            <w:r w:rsidRPr="009827FC">
              <w:rPr>
                <w:rFonts w:cs="Times New Roman"/>
                <w:color w:val="002060"/>
                <w:sz w:val="20"/>
                <w:szCs w:val="20"/>
              </w:rPr>
              <w:t xml:space="preserve"> o activitate din care se </w:t>
            </w:r>
            <w:proofErr w:type="spellStart"/>
            <w:r w:rsidRPr="009827FC">
              <w:rPr>
                <w:rFonts w:cs="Times New Roman"/>
                <w:color w:val="002060"/>
                <w:sz w:val="20"/>
                <w:szCs w:val="20"/>
              </w:rPr>
              <w:t>obţine</w:t>
            </w:r>
            <w:proofErr w:type="spellEnd"/>
            <w:r w:rsidRPr="009827FC">
              <w:rPr>
                <w:rFonts w:cs="Times New Roman"/>
                <w:color w:val="002060"/>
                <w:sz w:val="20"/>
                <w:szCs w:val="20"/>
              </w:rPr>
              <w:t xml:space="preserve"> un venit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în care se materializează raporturile juridice de muncă sau raporturile juridice de serviciu.</w:t>
            </w:r>
          </w:p>
          <w:p w14:paraId="5885A878" w14:textId="77777777" w:rsidR="00646A86" w:rsidRPr="009827FC" w:rsidRDefault="00646A86" w:rsidP="00646A86">
            <w:pPr>
              <w:jc w:val="both"/>
              <w:rPr>
                <w:rFonts w:cs="Times New Roman"/>
                <w:i/>
                <w:color w:val="002060"/>
                <w:sz w:val="20"/>
                <w:szCs w:val="20"/>
              </w:rPr>
            </w:pPr>
            <w:r w:rsidRPr="009827FC">
              <w:rPr>
                <w:rFonts w:cs="Times New Roman"/>
                <w:i/>
                <w:color w:val="002060"/>
                <w:sz w:val="20"/>
                <w:szCs w:val="20"/>
              </w:rPr>
              <w:t xml:space="preserve">Sursa: Legea nr. 76/2002 privind sistemul asigurărilor pentru </w:t>
            </w:r>
            <w:proofErr w:type="spellStart"/>
            <w:r w:rsidRPr="009827FC">
              <w:rPr>
                <w:rFonts w:cs="Times New Roman"/>
                <w:i/>
                <w:color w:val="002060"/>
                <w:sz w:val="20"/>
                <w:szCs w:val="20"/>
              </w:rPr>
              <w:t>şomaj</w:t>
            </w:r>
            <w:proofErr w:type="spellEnd"/>
            <w:r w:rsidRPr="009827FC">
              <w:rPr>
                <w:rFonts w:cs="Times New Roman"/>
                <w:i/>
                <w:color w:val="002060"/>
                <w:sz w:val="20"/>
                <w:szCs w:val="20"/>
              </w:rPr>
              <w:t xml:space="preserve"> </w:t>
            </w:r>
            <w:proofErr w:type="spellStart"/>
            <w:r w:rsidRPr="009827FC">
              <w:rPr>
                <w:rFonts w:cs="Times New Roman"/>
                <w:i/>
                <w:color w:val="002060"/>
                <w:sz w:val="20"/>
                <w:szCs w:val="20"/>
              </w:rPr>
              <w:t>şi</w:t>
            </w:r>
            <w:proofErr w:type="spellEnd"/>
            <w:r w:rsidRPr="009827FC">
              <w:rPr>
                <w:rFonts w:cs="Times New Roman"/>
                <w:i/>
                <w:color w:val="002060"/>
                <w:sz w:val="20"/>
                <w:szCs w:val="20"/>
              </w:rPr>
              <w:t xml:space="preserve"> stimularea ocupării </w:t>
            </w:r>
            <w:proofErr w:type="spellStart"/>
            <w:r w:rsidRPr="009827FC">
              <w:rPr>
                <w:rFonts w:cs="Times New Roman"/>
                <w:i/>
                <w:color w:val="002060"/>
                <w:sz w:val="20"/>
                <w:szCs w:val="20"/>
              </w:rPr>
              <w:t>forţei</w:t>
            </w:r>
            <w:proofErr w:type="spellEnd"/>
            <w:r w:rsidRPr="009827FC">
              <w:rPr>
                <w:rFonts w:cs="Times New Roman"/>
                <w:i/>
                <w:color w:val="002060"/>
                <w:sz w:val="20"/>
                <w:szCs w:val="20"/>
              </w:rPr>
              <w:t xml:space="preserve"> de muncă, cu modificările și completările ulterioare.</w:t>
            </w:r>
          </w:p>
          <w:p w14:paraId="1A9CDD23" w14:textId="77777777" w:rsidR="00646A86" w:rsidRPr="009827FC" w:rsidRDefault="00646A86" w:rsidP="00646A86">
            <w:pPr>
              <w:jc w:val="both"/>
              <w:rPr>
                <w:rFonts w:cs="Times New Roman"/>
                <w:color w:val="002060"/>
                <w:sz w:val="20"/>
                <w:szCs w:val="20"/>
              </w:rPr>
            </w:pPr>
          </w:p>
          <w:p w14:paraId="0EDC3D84" w14:textId="77777777" w:rsidR="00646A86" w:rsidRPr="009827FC" w:rsidRDefault="00646A86" w:rsidP="00646A86">
            <w:pPr>
              <w:jc w:val="both"/>
              <w:rPr>
                <w:rFonts w:cs="Times New Roman"/>
                <w:color w:val="002060"/>
                <w:sz w:val="20"/>
                <w:szCs w:val="20"/>
              </w:rPr>
            </w:pPr>
            <w:r w:rsidRPr="009827FC">
              <w:rPr>
                <w:rFonts w:cs="Times New Roman"/>
                <w:b/>
                <w:color w:val="002060"/>
                <w:sz w:val="20"/>
                <w:szCs w:val="20"/>
              </w:rPr>
              <w:lastRenderedPageBreak/>
              <w:t>"La încetarea calității de participant"</w:t>
            </w:r>
            <w:r w:rsidRPr="009827FC">
              <w:rPr>
                <w:rFonts w:cs="Times New Roman"/>
                <w:color w:val="002060"/>
                <w:sz w:val="20"/>
                <w:szCs w:val="20"/>
              </w:rPr>
              <w:t xml:space="preserve"> se </w:t>
            </w:r>
            <w:proofErr w:type="spellStart"/>
            <w:r w:rsidRPr="009827FC">
              <w:rPr>
                <w:rFonts w:cs="Times New Roman"/>
                <w:color w:val="002060"/>
                <w:sz w:val="20"/>
                <w:szCs w:val="20"/>
              </w:rPr>
              <w:t>înţelege</w:t>
            </w:r>
            <w:proofErr w:type="spellEnd"/>
            <w:r w:rsidRPr="009827FC">
              <w:rPr>
                <w:rFonts w:cs="Times New Roman"/>
                <w:color w:val="002060"/>
                <w:sz w:val="20"/>
                <w:szCs w:val="20"/>
              </w:rPr>
              <w:t xml:space="preserve"> până la patru săptămâni de la data </w:t>
            </w:r>
            <w:proofErr w:type="spellStart"/>
            <w:r w:rsidRPr="009827FC">
              <w:rPr>
                <w:rFonts w:cs="Times New Roman"/>
                <w:color w:val="002060"/>
                <w:sz w:val="20"/>
                <w:szCs w:val="20"/>
              </w:rPr>
              <w:t>ieşirii</w:t>
            </w:r>
            <w:proofErr w:type="spellEnd"/>
            <w:r w:rsidRPr="009827FC">
              <w:rPr>
                <w:rFonts w:cs="Times New Roman"/>
                <w:color w:val="002060"/>
                <w:sz w:val="20"/>
                <w:szCs w:val="20"/>
              </w:rPr>
              <w:t xml:space="preserve"> din intervenție a unui participant.</w:t>
            </w:r>
          </w:p>
          <w:p w14:paraId="118805F6" w14:textId="12CFA8A6" w:rsidR="00646A86" w:rsidRPr="009827FC" w:rsidRDefault="00646A86" w:rsidP="00646A86">
            <w:pPr>
              <w:jc w:val="both"/>
              <w:rPr>
                <w:rFonts w:cs="Times New Roman"/>
                <w:i/>
                <w:color w:val="002060"/>
                <w:sz w:val="20"/>
                <w:szCs w:val="20"/>
              </w:rPr>
            </w:pPr>
            <w:r w:rsidRPr="009827FC">
              <w:rPr>
                <w:rFonts w:cs="Times New Roman"/>
                <w:i/>
                <w:color w:val="002060"/>
                <w:sz w:val="20"/>
                <w:szCs w:val="20"/>
              </w:rPr>
              <w:t>Sursa: Orientările Comisiei Europene pentru Monitorizarea și Evaluarea Fondului Social European, Anexa C1</w:t>
            </w:r>
          </w:p>
          <w:p w14:paraId="2A5961D8" w14:textId="77777777" w:rsidR="00646A86" w:rsidRPr="009827FC" w:rsidRDefault="00646A86" w:rsidP="00646A86">
            <w:pPr>
              <w:jc w:val="both"/>
              <w:rPr>
                <w:rFonts w:cs="Times New Roman"/>
                <w:color w:val="002060"/>
                <w:sz w:val="20"/>
                <w:szCs w:val="20"/>
              </w:rPr>
            </w:pPr>
            <w:r w:rsidRPr="009827FC">
              <w:rPr>
                <w:rFonts w:cs="Times New Roman"/>
                <w:b/>
                <w:color w:val="002060"/>
                <w:sz w:val="20"/>
                <w:szCs w:val="20"/>
              </w:rPr>
              <w:t>„Data intrării în operațiunile FSE”</w:t>
            </w:r>
            <w:r w:rsidRPr="009827FC">
              <w:rPr>
                <w:rFonts w:cs="Times New Roman"/>
                <w:color w:val="002060"/>
                <w:sz w:val="20"/>
                <w:szCs w:val="20"/>
              </w:rPr>
              <w:t xml:space="preserve"> reprezintă „data la care persoana a beneficiat prima dată de sprijinul oferit prin </w:t>
            </w:r>
            <w:proofErr w:type="spellStart"/>
            <w:r w:rsidRPr="009827FC">
              <w:rPr>
                <w:rFonts w:cs="Times New Roman"/>
                <w:color w:val="002060"/>
                <w:sz w:val="20"/>
                <w:szCs w:val="20"/>
              </w:rPr>
              <w:t>operaţiune</w:t>
            </w:r>
            <w:proofErr w:type="spellEnd"/>
            <w:r w:rsidRPr="009827FC">
              <w:rPr>
                <w:rFonts w:cs="Times New Roman"/>
                <w:color w:val="002060"/>
                <w:sz w:val="20"/>
                <w:szCs w:val="20"/>
              </w:rPr>
              <w:t xml:space="preserve">”. </w:t>
            </w:r>
          </w:p>
          <w:p w14:paraId="4B66D778" w14:textId="29EA0BB3" w:rsidR="00646A86" w:rsidRPr="009827FC" w:rsidRDefault="00646A86" w:rsidP="00646A86">
            <w:pPr>
              <w:jc w:val="both"/>
              <w:rPr>
                <w:rFonts w:cs="Times New Roman"/>
                <w:i/>
                <w:color w:val="002060"/>
                <w:sz w:val="20"/>
                <w:szCs w:val="20"/>
              </w:rPr>
            </w:pPr>
            <w:r w:rsidRPr="009827FC">
              <w:rPr>
                <w:rFonts w:cs="Times New Roman"/>
                <w:i/>
                <w:color w:val="002060"/>
                <w:sz w:val="20"/>
                <w:szCs w:val="20"/>
              </w:rPr>
              <w:t xml:space="preserve">Sursa: Anexa D – Orientare practică privind colectarea </w:t>
            </w:r>
            <w:proofErr w:type="spellStart"/>
            <w:r w:rsidRPr="009827FC">
              <w:rPr>
                <w:rFonts w:cs="Times New Roman"/>
                <w:i/>
                <w:color w:val="002060"/>
                <w:sz w:val="20"/>
                <w:szCs w:val="20"/>
              </w:rPr>
              <w:t>şi</w:t>
            </w:r>
            <w:proofErr w:type="spellEnd"/>
            <w:r w:rsidRPr="009827FC">
              <w:rPr>
                <w:rFonts w:cs="Times New Roman"/>
                <w:i/>
                <w:color w:val="002060"/>
                <w:sz w:val="20"/>
                <w:szCs w:val="20"/>
              </w:rPr>
              <w:t xml:space="preserve"> validarea datelor din orientările Comisiei Europene</w:t>
            </w:r>
          </w:p>
          <w:p w14:paraId="2D46D9C1" w14:textId="1F9F92B1" w:rsidR="00646A86" w:rsidRPr="009827FC" w:rsidRDefault="00646A86" w:rsidP="00BD5FC8">
            <w:pPr>
              <w:jc w:val="both"/>
              <w:rPr>
                <w:rFonts w:cs="Times New Roman"/>
                <w:color w:val="002060"/>
                <w:sz w:val="20"/>
                <w:szCs w:val="20"/>
              </w:rPr>
            </w:pPr>
            <w:r w:rsidRPr="009827FC">
              <w:rPr>
                <w:rFonts w:cs="Times New Roman"/>
                <w:b/>
                <w:color w:val="002060"/>
                <w:sz w:val="20"/>
                <w:szCs w:val="20"/>
              </w:rPr>
              <w:t>”Operațiune”</w:t>
            </w:r>
            <w:r w:rsidRPr="009827FC">
              <w:rPr>
                <w:rFonts w:cs="Times New Roman"/>
                <w:color w:val="002060"/>
                <w:sz w:val="20"/>
                <w:szCs w:val="20"/>
              </w:rPr>
              <w:t xml:space="preserve"> înseamnă un proiect, un contract, o acțiune sau un grup de proiecte selectate de autoritățile de management ale programelor în cauză sau sub responsabilitatea acestora, care contribuie la realizarea obiectivelor unei priorități sau unor priorități aferente; în contextul instrumentelor financiare, o operațiune este constituită de contribuțiile financiare dintr-un program la instrumentele financiare și la sprijinul financiar ulterior oferit de respectivele instrumente </w:t>
            </w:r>
            <w:proofErr w:type="spellStart"/>
            <w:r w:rsidRPr="009827FC">
              <w:rPr>
                <w:rFonts w:cs="Times New Roman"/>
                <w:color w:val="002060"/>
                <w:sz w:val="20"/>
                <w:szCs w:val="20"/>
              </w:rPr>
              <w:t>financiare.</w:t>
            </w:r>
            <w:r w:rsidRPr="009827FC">
              <w:rPr>
                <w:rFonts w:cs="Times New Roman"/>
                <w:i/>
                <w:color w:val="002060"/>
                <w:sz w:val="20"/>
                <w:szCs w:val="20"/>
              </w:rPr>
              <w:t>Sursa</w:t>
            </w:r>
            <w:proofErr w:type="spellEnd"/>
            <w:r w:rsidRPr="009827FC">
              <w:rPr>
                <w:rFonts w:cs="Times New Roman"/>
                <w:i/>
                <w:color w:val="002060"/>
                <w:sz w:val="20"/>
                <w:szCs w:val="20"/>
              </w:rPr>
              <w:t>: Regulament (UE) Nr. 1303/2013 al Parlamentului European și al Consiliului din 17 decembrie 2013 de stabilire a unor dispoziții comune</w:t>
            </w:r>
          </w:p>
        </w:tc>
      </w:tr>
      <w:tr w:rsidR="00B31DD1" w:rsidRPr="009827FC" w14:paraId="4EBA86E9" w14:textId="77777777" w:rsidTr="00412B20">
        <w:tc>
          <w:tcPr>
            <w:tcW w:w="797" w:type="dxa"/>
            <w:shd w:val="clear" w:color="auto" w:fill="auto"/>
          </w:tcPr>
          <w:p w14:paraId="2E01EC3D" w14:textId="233DF35C" w:rsidR="00B31DD1" w:rsidRPr="009827FC" w:rsidRDefault="00B31DD1" w:rsidP="00BD5FC8">
            <w:pPr>
              <w:jc w:val="both"/>
              <w:rPr>
                <w:rFonts w:cs="Times New Roman"/>
                <w:b/>
                <w:color w:val="002060"/>
                <w:sz w:val="20"/>
                <w:szCs w:val="20"/>
              </w:rPr>
            </w:pPr>
            <w:r w:rsidRPr="009827FC">
              <w:rPr>
                <w:rFonts w:cs="Times New Roman"/>
                <w:b/>
                <w:color w:val="002060"/>
                <w:sz w:val="20"/>
                <w:szCs w:val="20"/>
              </w:rPr>
              <w:lastRenderedPageBreak/>
              <w:t>4S117</w:t>
            </w:r>
          </w:p>
        </w:tc>
        <w:tc>
          <w:tcPr>
            <w:tcW w:w="1108" w:type="dxa"/>
            <w:shd w:val="clear" w:color="auto" w:fill="auto"/>
          </w:tcPr>
          <w:p w14:paraId="1AD0B787" w14:textId="44635441" w:rsidR="00B31DD1" w:rsidRPr="009827FC" w:rsidRDefault="00B31DD1" w:rsidP="00BD5FC8">
            <w:pPr>
              <w:jc w:val="both"/>
              <w:rPr>
                <w:rFonts w:cs="Times New Roman"/>
                <w:b/>
                <w:color w:val="002060"/>
                <w:sz w:val="20"/>
                <w:szCs w:val="20"/>
              </w:rPr>
            </w:pPr>
            <w:r w:rsidRPr="009827FC">
              <w:rPr>
                <w:rFonts w:cs="Times New Roman"/>
                <w:b/>
                <w:color w:val="002060"/>
                <w:sz w:val="20"/>
                <w:szCs w:val="20"/>
              </w:rPr>
              <w:t>Rezultat</w:t>
            </w:r>
          </w:p>
        </w:tc>
        <w:tc>
          <w:tcPr>
            <w:tcW w:w="5178" w:type="dxa"/>
            <w:shd w:val="clear" w:color="auto" w:fill="auto"/>
          </w:tcPr>
          <w:p w14:paraId="541D87F0" w14:textId="17AF2F53" w:rsidR="00B31DD1" w:rsidRPr="009827FC" w:rsidRDefault="008F46C4" w:rsidP="00E5193B">
            <w:pPr>
              <w:jc w:val="both"/>
              <w:rPr>
                <w:rFonts w:cs="Times New Roman"/>
                <w:b/>
                <w:color w:val="002060"/>
                <w:sz w:val="20"/>
                <w:szCs w:val="20"/>
              </w:rPr>
            </w:pPr>
            <w:r w:rsidRPr="009827FC">
              <w:rPr>
                <w:rFonts w:cs="Times New Roman"/>
                <w:b/>
                <w:color w:val="002060"/>
                <w:sz w:val="20"/>
                <w:szCs w:val="20"/>
              </w:rPr>
              <w:t>Studenți/Cercetători etc., care urmează studii/cursuri de formare la încetarea calității de participant</w:t>
            </w:r>
          </w:p>
        </w:tc>
        <w:tc>
          <w:tcPr>
            <w:tcW w:w="6911" w:type="dxa"/>
            <w:shd w:val="clear" w:color="auto" w:fill="auto"/>
          </w:tcPr>
          <w:p w14:paraId="0B2FDC32" w14:textId="12A8CF8A" w:rsidR="00E5193B" w:rsidRPr="009827FC" w:rsidRDefault="00E5193B" w:rsidP="00E5193B">
            <w:pPr>
              <w:jc w:val="both"/>
              <w:rPr>
                <w:rFonts w:cs="Times New Roman"/>
                <w:b/>
                <w:color w:val="002060"/>
                <w:sz w:val="20"/>
                <w:szCs w:val="20"/>
              </w:rPr>
            </w:pPr>
            <w:r w:rsidRPr="009827FC">
              <w:rPr>
                <w:rFonts w:cs="Times New Roman"/>
                <w:b/>
                <w:color w:val="002060"/>
                <w:sz w:val="20"/>
                <w:szCs w:val="20"/>
              </w:rPr>
              <w:t xml:space="preserve">Acest indicator reprezintă numărul de studenți /cercetători post-doctorat din </w:t>
            </w:r>
            <w:proofErr w:type="spellStart"/>
            <w:r w:rsidRPr="009827FC">
              <w:rPr>
                <w:rFonts w:cs="Times New Roman"/>
                <w:b/>
                <w:color w:val="002060"/>
                <w:sz w:val="20"/>
                <w:szCs w:val="20"/>
              </w:rPr>
              <w:t>învăţământul</w:t>
            </w:r>
            <w:proofErr w:type="spellEnd"/>
            <w:r w:rsidRPr="009827FC">
              <w:rPr>
                <w:rFonts w:cs="Times New Roman"/>
                <w:b/>
                <w:color w:val="002060"/>
                <w:sz w:val="20"/>
                <w:szCs w:val="20"/>
              </w:rPr>
              <w:t xml:space="preserve"> terțiar universitar organizat în cadrul instituțiilor de învățământ superior acreditate, care urmează și își continuă studiile/cursurile de formare la încetarea calității de participant, au fost sprijiniți direct în cadrul Obiectivului Specific 6.13 și care, la data intrării în operațiunile FSE erau rezidenți ai uneia din regiunile de dezvoltare eligibile.</w:t>
            </w:r>
          </w:p>
          <w:p w14:paraId="461F122D" w14:textId="77777777" w:rsidR="00E5193B" w:rsidRPr="009827FC" w:rsidRDefault="00E5193B" w:rsidP="00E5193B">
            <w:pPr>
              <w:jc w:val="both"/>
              <w:rPr>
                <w:rFonts w:cs="Times New Roman"/>
                <w:color w:val="002060"/>
                <w:sz w:val="20"/>
                <w:szCs w:val="20"/>
              </w:rPr>
            </w:pPr>
            <w:r w:rsidRPr="009827FC">
              <w:rPr>
                <w:rFonts w:cs="Times New Roman"/>
                <w:b/>
                <w:color w:val="002060"/>
                <w:sz w:val="20"/>
                <w:szCs w:val="20"/>
              </w:rPr>
              <w:t>„Studentul”</w:t>
            </w:r>
            <w:r w:rsidRPr="009827FC">
              <w:rPr>
                <w:rFonts w:cs="Times New Roman"/>
                <w:color w:val="002060"/>
                <w:sz w:val="20"/>
                <w:szCs w:val="20"/>
              </w:rPr>
              <w:t xml:space="preserve"> este persoana care participă la cursurile unei </w:t>
            </w:r>
            <w:proofErr w:type="spellStart"/>
            <w:r w:rsidRPr="009827FC">
              <w:rPr>
                <w:rFonts w:cs="Times New Roman"/>
                <w:color w:val="002060"/>
                <w:sz w:val="20"/>
                <w:szCs w:val="20"/>
              </w:rPr>
              <w:t>unităţi</w:t>
            </w:r>
            <w:proofErr w:type="spellEnd"/>
            <w:r w:rsidRPr="009827FC">
              <w:rPr>
                <w:rFonts w:cs="Times New Roman"/>
                <w:color w:val="002060"/>
                <w:sz w:val="20"/>
                <w:szCs w:val="20"/>
              </w:rPr>
              <w:t xml:space="preserve">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superior public sau privat.</w:t>
            </w:r>
          </w:p>
          <w:p w14:paraId="466B9D5E" w14:textId="712E955B" w:rsidR="00E5193B" w:rsidRPr="009827FC" w:rsidRDefault="00E5193B" w:rsidP="00E5193B">
            <w:pPr>
              <w:jc w:val="both"/>
              <w:rPr>
                <w:rFonts w:cs="Times New Roman"/>
                <w:i/>
                <w:color w:val="002060"/>
                <w:sz w:val="20"/>
                <w:szCs w:val="20"/>
              </w:rPr>
            </w:pPr>
            <w:r w:rsidRPr="009827FC">
              <w:rPr>
                <w:rFonts w:cs="Times New Roman"/>
                <w:i/>
                <w:color w:val="002060"/>
                <w:sz w:val="20"/>
                <w:szCs w:val="20"/>
              </w:rPr>
              <w:t>Sursa: Adaptat după Legea educației naționale 1/2011, cu modificările și completările ulterioare</w:t>
            </w:r>
          </w:p>
          <w:p w14:paraId="631D717F" w14:textId="2BB6D1E9" w:rsidR="00E5193B" w:rsidRPr="009827FC" w:rsidRDefault="00E5193B" w:rsidP="00E5193B">
            <w:pPr>
              <w:jc w:val="both"/>
              <w:rPr>
                <w:rFonts w:cs="Times New Roman"/>
                <w:color w:val="002060"/>
                <w:sz w:val="20"/>
                <w:szCs w:val="20"/>
              </w:rPr>
            </w:pPr>
            <w:r w:rsidRPr="009827FC">
              <w:rPr>
                <w:rFonts w:cs="Times New Roman"/>
                <w:b/>
                <w:color w:val="002060"/>
                <w:sz w:val="20"/>
                <w:szCs w:val="20"/>
              </w:rPr>
              <w:t>„Cercetătorul post-doctorat”</w:t>
            </w:r>
            <w:r w:rsidRPr="009827FC">
              <w:rPr>
                <w:rFonts w:cs="Times New Roman"/>
                <w:color w:val="002060"/>
                <w:sz w:val="20"/>
                <w:szCs w:val="20"/>
              </w:rPr>
              <w:t xml:space="preserve"> este persoana care participă la programele postdoctorale de cercetare avansată conform criteriilor din Legea educației </w:t>
            </w:r>
            <w:proofErr w:type="spellStart"/>
            <w:r w:rsidRPr="009827FC">
              <w:rPr>
                <w:rFonts w:cs="Times New Roman"/>
                <w:color w:val="002060"/>
                <w:sz w:val="20"/>
                <w:szCs w:val="20"/>
              </w:rPr>
              <w:t>naționale.</w:t>
            </w:r>
            <w:r w:rsidRPr="009827FC">
              <w:rPr>
                <w:rFonts w:cs="Times New Roman"/>
                <w:i/>
                <w:color w:val="002060"/>
                <w:sz w:val="20"/>
                <w:szCs w:val="20"/>
              </w:rPr>
              <w:t>Sursa</w:t>
            </w:r>
            <w:proofErr w:type="spellEnd"/>
            <w:r w:rsidRPr="009827FC">
              <w:rPr>
                <w:rFonts w:cs="Times New Roman"/>
                <w:i/>
                <w:color w:val="002060"/>
                <w:sz w:val="20"/>
                <w:szCs w:val="20"/>
              </w:rPr>
              <w:t xml:space="preserve">: Adaptat după Legea educației naționale 1/2011, cu modificările și completările ulterioare </w:t>
            </w:r>
          </w:p>
          <w:p w14:paraId="7B97F92A" w14:textId="77777777" w:rsidR="00E5193B" w:rsidRPr="009827FC" w:rsidRDefault="00E5193B" w:rsidP="00E5193B">
            <w:pPr>
              <w:jc w:val="both"/>
              <w:rPr>
                <w:rFonts w:cs="Times New Roman"/>
                <w:color w:val="002060"/>
                <w:sz w:val="20"/>
                <w:szCs w:val="20"/>
              </w:rPr>
            </w:pPr>
            <w:r w:rsidRPr="009827FC">
              <w:rPr>
                <w:rFonts w:cs="Times New Roman"/>
                <w:b/>
                <w:color w:val="002060"/>
                <w:sz w:val="20"/>
                <w:szCs w:val="20"/>
              </w:rPr>
              <w:t>„</w:t>
            </w:r>
            <w:proofErr w:type="spellStart"/>
            <w:r w:rsidRPr="009827FC">
              <w:rPr>
                <w:rFonts w:cs="Times New Roman"/>
                <w:b/>
                <w:color w:val="002060"/>
                <w:sz w:val="20"/>
                <w:szCs w:val="20"/>
              </w:rPr>
              <w:t>Învăţământ</w:t>
            </w:r>
            <w:proofErr w:type="spellEnd"/>
            <w:r w:rsidRPr="009827FC">
              <w:rPr>
                <w:rFonts w:cs="Times New Roman"/>
                <w:b/>
                <w:color w:val="002060"/>
                <w:sz w:val="20"/>
                <w:szCs w:val="20"/>
              </w:rPr>
              <w:t xml:space="preserve"> </w:t>
            </w:r>
            <w:proofErr w:type="spellStart"/>
            <w:r w:rsidRPr="009827FC">
              <w:rPr>
                <w:rFonts w:cs="Times New Roman"/>
                <w:b/>
                <w:color w:val="002060"/>
                <w:sz w:val="20"/>
                <w:szCs w:val="20"/>
              </w:rPr>
              <w:t>terţiar</w:t>
            </w:r>
            <w:proofErr w:type="spellEnd"/>
            <w:r w:rsidRPr="009827FC">
              <w:rPr>
                <w:rFonts w:cs="Times New Roman"/>
                <w:b/>
                <w:color w:val="002060"/>
                <w:sz w:val="20"/>
                <w:szCs w:val="20"/>
              </w:rPr>
              <w:t xml:space="preserve">” </w:t>
            </w:r>
            <w:r w:rsidRPr="009827FC">
              <w:rPr>
                <w:rFonts w:cs="Times New Roman"/>
                <w:color w:val="002060"/>
                <w:sz w:val="20"/>
                <w:szCs w:val="20"/>
              </w:rPr>
              <w:t xml:space="preserve">este organizat în </w:t>
            </w:r>
            <w:proofErr w:type="spellStart"/>
            <w:r w:rsidRPr="009827FC">
              <w:rPr>
                <w:rFonts w:cs="Times New Roman"/>
                <w:color w:val="002060"/>
                <w:sz w:val="20"/>
                <w:szCs w:val="20"/>
              </w:rPr>
              <w:t>universităţi</w:t>
            </w:r>
            <w:proofErr w:type="spellEnd"/>
            <w:r w:rsidRPr="009827FC">
              <w:rPr>
                <w:rFonts w:cs="Times New Roman"/>
                <w:color w:val="002060"/>
                <w:sz w:val="20"/>
                <w:szCs w:val="20"/>
              </w:rPr>
              <w:t xml:space="preserve">, academii de studii, institute, </w:t>
            </w:r>
            <w:proofErr w:type="spellStart"/>
            <w:r w:rsidRPr="009827FC">
              <w:rPr>
                <w:rFonts w:cs="Times New Roman"/>
                <w:color w:val="002060"/>
                <w:sz w:val="20"/>
                <w:szCs w:val="20"/>
              </w:rPr>
              <w:t>şcoli</w:t>
            </w:r>
            <w:proofErr w:type="spellEnd"/>
            <w:r w:rsidRPr="009827FC">
              <w:rPr>
                <w:rFonts w:cs="Times New Roman"/>
                <w:color w:val="002060"/>
                <w:sz w:val="20"/>
                <w:szCs w:val="20"/>
              </w:rPr>
              <w:t xml:space="preserve"> de studii superioare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altele asemenea, denumite în continuare </w:t>
            </w:r>
            <w:proofErr w:type="spellStart"/>
            <w:r w:rsidRPr="009827FC">
              <w:rPr>
                <w:rFonts w:cs="Times New Roman"/>
                <w:color w:val="002060"/>
                <w:sz w:val="20"/>
                <w:szCs w:val="20"/>
              </w:rPr>
              <w:t>instituţii</w:t>
            </w:r>
            <w:proofErr w:type="spellEnd"/>
            <w:r w:rsidRPr="009827FC">
              <w:rPr>
                <w:rFonts w:cs="Times New Roman"/>
                <w:color w:val="002060"/>
                <w:sz w:val="20"/>
                <w:szCs w:val="20"/>
              </w:rPr>
              <w:t xml:space="preserve">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superior sau </w:t>
            </w:r>
            <w:proofErr w:type="spellStart"/>
            <w:r w:rsidRPr="009827FC">
              <w:rPr>
                <w:rFonts w:cs="Times New Roman"/>
                <w:color w:val="002060"/>
                <w:sz w:val="20"/>
                <w:szCs w:val="20"/>
              </w:rPr>
              <w:t>universităţi</w:t>
            </w:r>
            <w:proofErr w:type="spellEnd"/>
            <w:r w:rsidRPr="009827FC">
              <w:rPr>
                <w:rFonts w:cs="Times New Roman"/>
                <w:color w:val="002060"/>
                <w:sz w:val="20"/>
                <w:szCs w:val="20"/>
              </w:rPr>
              <w:t xml:space="preserve">. Misiunea </w:t>
            </w:r>
            <w:proofErr w:type="spellStart"/>
            <w:r w:rsidRPr="009827FC">
              <w:rPr>
                <w:rFonts w:cs="Times New Roman"/>
                <w:color w:val="002060"/>
                <w:sz w:val="20"/>
                <w:szCs w:val="20"/>
              </w:rPr>
              <w:t>învăţământului</w:t>
            </w:r>
            <w:proofErr w:type="spellEnd"/>
            <w:r w:rsidRPr="009827FC">
              <w:rPr>
                <w:rFonts w:cs="Times New Roman"/>
                <w:color w:val="002060"/>
                <w:sz w:val="20"/>
                <w:szCs w:val="20"/>
              </w:rPr>
              <w:t xml:space="preserve"> superior este de a genera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de a transfera </w:t>
            </w:r>
            <w:proofErr w:type="spellStart"/>
            <w:r w:rsidRPr="009827FC">
              <w:rPr>
                <w:rFonts w:cs="Times New Roman"/>
                <w:color w:val="002060"/>
                <w:sz w:val="20"/>
                <w:szCs w:val="20"/>
              </w:rPr>
              <w:t>cunoaştere</w:t>
            </w:r>
            <w:proofErr w:type="spellEnd"/>
            <w:r w:rsidRPr="009827FC">
              <w:rPr>
                <w:rFonts w:cs="Times New Roman"/>
                <w:color w:val="002060"/>
                <w:sz w:val="20"/>
                <w:szCs w:val="20"/>
              </w:rPr>
              <w:t xml:space="preserve"> către societate prin: </w:t>
            </w:r>
          </w:p>
          <w:p w14:paraId="103EACE8" w14:textId="77777777" w:rsidR="00E5193B" w:rsidRPr="009827FC" w:rsidRDefault="00E5193B" w:rsidP="00E5193B">
            <w:pPr>
              <w:jc w:val="both"/>
              <w:rPr>
                <w:rFonts w:cs="Times New Roman"/>
                <w:color w:val="002060"/>
                <w:sz w:val="20"/>
                <w:szCs w:val="20"/>
              </w:rPr>
            </w:pPr>
            <w:r w:rsidRPr="009827FC">
              <w:rPr>
                <w:rFonts w:cs="Times New Roman"/>
                <w:color w:val="002060"/>
                <w:sz w:val="20"/>
                <w:szCs w:val="20"/>
              </w:rPr>
              <w:t xml:space="preserve">a) formare </w:t>
            </w:r>
            <w:proofErr w:type="spellStart"/>
            <w:r w:rsidRPr="009827FC">
              <w:rPr>
                <w:rFonts w:cs="Times New Roman"/>
                <w:color w:val="002060"/>
                <w:sz w:val="20"/>
                <w:szCs w:val="20"/>
              </w:rPr>
              <w:t>iniţială</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continuă la nivel universitar, în scopul dezvoltării personale, al </w:t>
            </w:r>
            <w:proofErr w:type="spellStart"/>
            <w:r w:rsidRPr="009827FC">
              <w:rPr>
                <w:rFonts w:cs="Times New Roman"/>
                <w:color w:val="002060"/>
                <w:sz w:val="20"/>
                <w:szCs w:val="20"/>
              </w:rPr>
              <w:t>inserţiei</w:t>
            </w:r>
            <w:proofErr w:type="spellEnd"/>
            <w:r w:rsidRPr="009827FC">
              <w:rPr>
                <w:rFonts w:cs="Times New Roman"/>
                <w:color w:val="002060"/>
                <w:sz w:val="20"/>
                <w:szCs w:val="20"/>
              </w:rPr>
              <w:t xml:space="preserve"> profesionale a individului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 satisfacerii nevoii de </w:t>
            </w:r>
            <w:proofErr w:type="spellStart"/>
            <w:r w:rsidRPr="009827FC">
              <w:rPr>
                <w:rFonts w:cs="Times New Roman"/>
                <w:color w:val="002060"/>
                <w:sz w:val="20"/>
                <w:szCs w:val="20"/>
              </w:rPr>
              <w:t>competenţă</w:t>
            </w:r>
            <w:proofErr w:type="spellEnd"/>
            <w:r w:rsidRPr="009827FC">
              <w:rPr>
                <w:rFonts w:cs="Times New Roman"/>
                <w:color w:val="002060"/>
                <w:sz w:val="20"/>
                <w:szCs w:val="20"/>
              </w:rPr>
              <w:t xml:space="preserve"> a mediului socioeconomic; </w:t>
            </w:r>
          </w:p>
          <w:p w14:paraId="4F7C0271" w14:textId="77777777" w:rsidR="00E5193B" w:rsidRPr="009827FC" w:rsidRDefault="00E5193B" w:rsidP="00E5193B">
            <w:pPr>
              <w:jc w:val="both"/>
              <w:rPr>
                <w:rFonts w:cs="Times New Roman"/>
                <w:color w:val="002060"/>
                <w:sz w:val="20"/>
                <w:szCs w:val="20"/>
              </w:rPr>
            </w:pPr>
            <w:r w:rsidRPr="009827FC">
              <w:rPr>
                <w:rFonts w:cs="Times New Roman"/>
                <w:color w:val="002060"/>
                <w:sz w:val="20"/>
                <w:szCs w:val="20"/>
              </w:rPr>
              <w:lastRenderedPageBreak/>
              <w:t xml:space="preserve">b) cercetare </w:t>
            </w:r>
            <w:proofErr w:type="spellStart"/>
            <w:r w:rsidRPr="009827FC">
              <w:rPr>
                <w:rFonts w:cs="Times New Roman"/>
                <w:color w:val="002060"/>
                <w:sz w:val="20"/>
                <w:szCs w:val="20"/>
              </w:rPr>
              <w:t>ştiinţifică</w:t>
            </w:r>
            <w:proofErr w:type="spellEnd"/>
            <w:r w:rsidRPr="009827FC">
              <w:rPr>
                <w:rFonts w:cs="Times New Roman"/>
                <w:color w:val="002060"/>
                <w:sz w:val="20"/>
                <w:szCs w:val="20"/>
              </w:rPr>
              <w:t xml:space="preserve">, dezvoltare, inovare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transfer tehnologic, prin </w:t>
            </w:r>
            <w:proofErr w:type="spellStart"/>
            <w:r w:rsidRPr="009827FC">
              <w:rPr>
                <w:rFonts w:cs="Times New Roman"/>
                <w:color w:val="002060"/>
                <w:sz w:val="20"/>
                <w:szCs w:val="20"/>
              </w:rPr>
              <w:t>creaţie</w:t>
            </w:r>
            <w:proofErr w:type="spellEnd"/>
            <w:r w:rsidRPr="009827FC">
              <w:rPr>
                <w:rFonts w:cs="Times New Roman"/>
                <w:color w:val="002060"/>
                <w:sz w:val="20"/>
                <w:szCs w:val="20"/>
              </w:rPr>
              <w:t xml:space="preserve"> individuală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colectivă, în domeniul </w:t>
            </w:r>
            <w:proofErr w:type="spellStart"/>
            <w:r w:rsidRPr="009827FC">
              <w:rPr>
                <w:rFonts w:cs="Times New Roman"/>
                <w:color w:val="002060"/>
                <w:sz w:val="20"/>
                <w:szCs w:val="20"/>
              </w:rPr>
              <w:t>ştiinţelor</w:t>
            </w:r>
            <w:proofErr w:type="spellEnd"/>
            <w:r w:rsidRPr="009827FC">
              <w:rPr>
                <w:rFonts w:cs="Times New Roman"/>
                <w:color w:val="002060"/>
                <w:sz w:val="20"/>
                <w:szCs w:val="20"/>
              </w:rPr>
              <w:t xml:space="preserve">, al </w:t>
            </w:r>
            <w:proofErr w:type="spellStart"/>
            <w:r w:rsidRPr="009827FC">
              <w:rPr>
                <w:rFonts w:cs="Times New Roman"/>
                <w:color w:val="002060"/>
                <w:sz w:val="20"/>
                <w:szCs w:val="20"/>
              </w:rPr>
              <w:t>ştiinţelor</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inginereşti</w:t>
            </w:r>
            <w:proofErr w:type="spellEnd"/>
            <w:r w:rsidRPr="009827FC">
              <w:rPr>
                <w:rFonts w:cs="Times New Roman"/>
                <w:color w:val="002060"/>
                <w:sz w:val="20"/>
                <w:szCs w:val="20"/>
              </w:rPr>
              <w:t xml:space="preserve">, al artelor, al literelor, prin asigurarea </w:t>
            </w:r>
            <w:proofErr w:type="spellStart"/>
            <w:r w:rsidRPr="009827FC">
              <w:rPr>
                <w:rFonts w:cs="Times New Roman"/>
                <w:color w:val="002060"/>
                <w:sz w:val="20"/>
                <w:szCs w:val="20"/>
              </w:rPr>
              <w:t>performanţelor</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dezvoltării fizice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sportive, precum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valorificarea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diseminarea rezultatelor acestora. </w:t>
            </w:r>
          </w:p>
          <w:p w14:paraId="56C43CC3" w14:textId="52428A44" w:rsidR="00E5193B" w:rsidRPr="009827FC" w:rsidRDefault="00E5193B" w:rsidP="00E5193B">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7FFE4266" w14:textId="2324B50D" w:rsidR="00E5193B" w:rsidRPr="009827FC" w:rsidRDefault="00E5193B" w:rsidP="00E5193B">
            <w:pPr>
              <w:jc w:val="both"/>
              <w:rPr>
                <w:rFonts w:cs="Times New Roman"/>
                <w:color w:val="002060"/>
                <w:sz w:val="20"/>
                <w:szCs w:val="20"/>
              </w:rPr>
            </w:pPr>
            <w:r w:rsidRPr="009827FC">
              <w:rPr>
                <w:rFonts w:cs="Times New Roman"/>
                <w:b/>
                <w:color w:val="002060"/>
                <w:sz w:val="20"/>
                <w:szCs w:val="20"/>
              </w:rPr>
              <w:t xml:space="preserve">”Urmează studii/cursuri de formare” </w:t>
            </w:r>
            <w:r w:rsidRPr="009827FC">
              <w:rPr>
                <w:rFonts w:cs="Times New Roman"/>
                <w:color w:val="002060"/>
                <w:sz w:val="20"/>
                <w:szCs w:val="20"/>
              </w:rPr>
              <w:t>sunt persoanele care participă la programe de educație/FP.</w:t>
            </w:r>
          </w:p>
          <w:p w14:paraId="58465144" w14:textId="77777777" w:rsidR="00E5193B" w:rsidRPr="009827FC" w:rsidRDefault="00E5193B" w:rsidP="00E5193B">
            <w:pPr>
              <w:jc w:val="both"/>
              <w:rPr>
                <w:rFonts w:cs="Times New Roman"/>
                <w:color w:val="002060"/>
                <w:sz w:val="20"/>
                <w:szCs w:val="20"/>
              </w:rPr>
            </w:pPr>
            <w:r w:rsidRPr="009827FC">
              <w:rPr>
                <w:rFonts w:cs="Times New Roman"/>
                <w:b/>
                <w:color w:val="002060"/>
                <w:sz w:val="20"/>
                <w:szCs w:val="20"/>
              </w:rPr>
              <w:t xml:space="preserve">„Program </w:t>
            </w:r>
            <w:proofErr w:type="spellStart"/>
            <w:r w:rsidRPr="009827FC">
              <w:rPr>
                <w:rFonts w:cs="Times New Roman"/>
                <w:b/>
                <w:color w:val="002060"/>
                <w:sz w:val="20"/>
                <w:szCs w:val="20"/>
              </w:rPr>
              <w:t>educaţional</w:t>
            </w:r>
            <w:proofErr w:type="spellEnd"/>
            <w:r w:rsidRPr="009827FC">
              <w:rPr>
                <w:rFonts w:cs="Times New Roman"/>
                <w:b/>
                <w:color w:val="002060"/>
                <w:sz w:val="20"/>
                <w:szCs w:val="20"/>
              </w:rPr>
              <w:t>“</w:t>
            </w:r>
            <w:r w:rsidRPr="009827FC">
              <w:rPr>
                <w:rFonts w:cs="Times New Roman"/>
                <w:color w:val="002060"/>
                <w:sz w:val="20"/>
                <w:szCs w:val="20"/>
              </w:rPr>
              <w:t xml:space="preserve"> este un program scris de </w:t>
            </w:r>
            <w:proofErr w:type="spellStart"/>
            <w:r w:rsidRPr="009827FC">
              <w:rPr>
                <w:rFonts w:cs="Times New Roman"/>
                <w:color w:val="002060"/>
                <w:sz w:val="20"/>
                <w:szCs w:val="20"/>
              </w:rPr>
              <w:t>instituţia</w:t>
            </w:r>
            <w:proofErr w:type="spellEnd"/>
            <w:r w:rsidRPr="009827FC">
              <w:rPr>
                <w:rFonts w:cs="Times New Roman"/>
                <w:color w:val="002060"/>
                <w:sz w:val="20"/>
                <w:szCs w:val="20"/>
              </w:rPr>
              <w:t xml:space="preserve"> sau ministerul </w:t>
            </w:r>
            <w:proofErr w:type="spellStart"/>
            <w:r w:rsidRPr="009827FC">
              <w:rPr>
                <w:rFonts w:cs="Times New Roman"/>
                <w:color w:val="002060"/>
                <w:sz w:val="20"/>
                <w:szCs w:val="20"/>
              </w:rPr>
              <w:t>educaţiei</w:t>
            </w:r>
            <w:proofErr w:type="spellEnd"/>
            <w:r w:rsidRPr="009827FC">
              <w:rPr>
                <w:rFonts w:cs="Times New Roman"/>
                <w:color w:val="002060"/>
                <w:sz w:val="20"/>
                <w:szCs w:val="20"/>
              </w:rPr>
              <w:t xml:space="preserve"> care </w:t>
            </w:r>
            <w:proofErr w:type="spellStart"/>
            <w:r w:rsidRPr="009827FC">
              <w:rPr>
                <w:rFonts w:cs="Times New Roman"/>
                <w:color w:val="002060"/>
                <w:sz w:val="20"/>
                <w:szCs w:val="20"/>
              </w:rPr>
              <w:t>stabileşte</w:t>
            </w:r>
            <w:proofErr w:type="spellEnd"/>
            <w:r w:rsidRPr="009827FC">
              <w:rPr>
                <w:rFonts w:cs="Times New Roman"/>
                <w:color w:val="002060"/>
                <w:sz w:val="20"/>
                <w:szCs w:val="20"/>
              </w:rPr>
              <w:t xml:space="preserve"> programul de </w:t>
            </w:r>
            <w:proofErr w:type="spellStart"/>
            <w:r w:rsidRPr="009827FC">
              <w:rPr>
                <w:rFonts w:cs="Times New Roman"/>
                <w:color w:val="002060"/>
                <w:sz w:val="20"/>
                <w:szCs w:val="20"/>
              </w:rPr>
              <w:t>învăţare</w:t>
            </w:r>
            <w:proofErr w:type="spellEnd"/>
            <w:r w:rsidRPr="009827FC">
              <w:rPr>
                <w:rFonts w:cs="Times New Roman"/>
                <w:color w:val="002060"/>
                <w:sz w:val="20"/>
                <w:szCs w:val="20"/>
              </w:rPr>
              <w:t xml:space="preserve"> pentru fiecare materie în toate etapele de </w:t>
            </w:r>
            <w:proofErr w:type="spellStart"/>
            <w:r w:rsidRPr="009827FC">
              <w:rPr>
                <w:rFonts w:cs="Times New Roman"/>
                <w:color w:val="002060"/>
                <w:sz w:val="20"/>
                <w:szCs w:val="20"/>
              </w:rPr>
              <w:t>educaţie</w:t>
            </w:r>
            <w:proofErr w:type="spellEnd"/>
            <w:r w:rsidRPr="009827FC">
              <w:rPr>
                <w:rFonts w:cs="Times New Roman"/>
                <w:color w:val="002060"/>
                <w:sz w:val="20"/>
                <w:szCs w:val="20"/>
              </w:rPr>
              <w:t xml:space="preserve"> formală. Mai exact, </w:t>
            </w:r>
            <w:proofErr w:type="spellStart"/>
            <w:r w:rsidRPr="009827FC">
              <w:rPr>
                <w:rFonts w:cs="Times New Roman"/>
                <w:color w:val="002060"/>
                <w:sz w:val="20"/>
                <w:szCs w:val="20"/>
              </w:rPr>
              <w:t>stabileşte</w:t>
            </w:r>
            <w:proofErr w:type="spellEnd"/>
            <w:r w:rsidRPr="009827FC">
              <w:rPr>
                <w:rFonts w:cs="Times New Roman"/>
                <w:color w:val="002060"/>
                <w:sz w:val="20"/>
                <w:szCs w:val="20"/>
              </w:rPr>
              <w:t xml:space="preserve"> pentru fiecare arie de dezvoltare, disciplină, domeniul de studiu / modulul de pregătire din planul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finalităţile</w:t>
            </w:r>
            <w:proofErr w:type="spellEnd"/>
            <w:r w:rsidRPr="009827FC">
              <w:rPr>
                <w:rFonts w:cs="Times New Roman"/>
                <w:color w:val="002060"/>
                <w:sz w:val="20"/>
                <w:szCs w:val="20"/>
              </w:rPr>
              <w:t xml:space="preserve"> urmărite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evidenţiază</w:t>
            </w:r>
            <w:proofErr w:type="spellEnd"/>
            <w:r w:rsidRPr="009827FC">
              <w:rPr>
                <w:rFonts w:cs="Times New Roman"/>
                <w:color w:val="002060"/>
                <w:sz w:val="20"/>
                <w:szCs w:val="20"/>
              </w:rPr>
              <w:t xml:space="preserve"> </w:t>
            </w:r>
            <w:proofErr w:type="spellStart"/>
            <w:r w:rsidRPr="009827FC">
              <w:rPr>
                <w:rFonts w:cs="Times New Roman"/>
                <w:color w:val="002060"/>
                <w:sz w:val="20"/>
                <w:szCs w:val="20"/>
              </w:rPr>
              <w:t>conţinuturile</w:t>
            </w:r>
            <w:proofErr w:type="spellEnd"/>
            <w:r w:rsidRPr="009827FC">
              <w:rPr>
                <w:rFonts w:cs="Times New Roman"/>
                <w:color w:val="002060"/>
                <w:sz w:val="20"/>
                <w:szCs w:val="20"/>
              </w:rPr>
              <w:t xml:space="preserve"> fundamentale de ordin teoretic, experimental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aplicativ, oferind orientări metodologice generale pentru realizarea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evaluarea acestora.</w:t>
            </w:r>
          </w:p>
          <w:p w14:paraId="7CE7F6F8" w14:textId="5DBF24AC" w:rsidR="00E5193B" w:rsidRPr="009827FC" w:rsidRDefault="00E5193B" w:rsidP="00E5193B">
            <w:pPr>
              <w:jc w:val="both"/>
              <w:rPr>
                <w:rFonts w:cs="Times New Roman"/>
                <w:i/>
                <w:color w:val="002060"/>
                <w:sz w:val="20"/>
                <w:szCs w:val="20"/>
              </w:rPr>
            </w:pPr>
            <w:r w:rsidRPr="009827FC">
              <w:rPr>
                <w:rFonts w:cs="Times New Roman"/>
                <w:i/>
                <w:color w:val="002060"/>
                <w:sz w:val="20"/>
                <w:szCs w:val="20"/>
              </w:rPr>
              <w:t>Sursa: Legea educației naționale 1/2011, cu modificările și completările ulterioare</w:t>
            </w:r>
          </w:p>
          <w:p w14:paraId="69FA8466" w14:textId="77777777" w:rsidR="00E5193B" w:rsidRPr="009827FC" w:rsidRDefault="00E5193B" w:rsidP="00E5193B">
            <w:pPr>
              <w:jc w:val="both"/>
              <w:rPr>
                <w:rFonts w:cs="Times New Roman"/>
                <w:color w:val="002060"/>
                <w:sz w:val="20"/>
                <w:szCs w:val="20"/>
              </w:rPr>
            </w:pPr>
            <w:r w:rsidRPr="009827FC">
              <w:rPr>
                <w:rFonts w:cs="Times New Roman"/>
                <w:b/>
                <w:color w:val="002060"/>
                <w:sz w:val="20"/>
                <w:szCs w:val="20"/>
              </w:rPr>
              <w:t>"La încetarea calității de participant</w:t>
            </w:r>
            <w:r w:rsidRPr="009827FC">
              <w:rPr>
                <w:rFonts w:cs="Times New Roman"/>
                <w:color w:val="002060"/>
                <w:sz w:val="20"/>
                <w:szCs w:val="20"/>
              </w:rPr>
              <w:t xml:space="preserve">" se </w:t>
            </w:r>
            <w:proofErr w:type="spellStart"/>
            <w:r w:rsidRPr="009827FC">
              <w:rPr>
                <w:rFonts w:cs="Times New Roman"/>
                <w:color w:val="002060"/>
                <w:sz w:val="20"/>
                <w:szCs w:val="20"/>
              </w:rPr>
              <w:t>înţelege</w:t>
            </w:r>
            <w:proofErr w:type="spellEnd"/>
            <w:r w:rsidRPr="009827FC">
              <w:rPr>
                <w:rFonts w:cs="Times New Roman"/>
                <w:color w:val="002060"/>
                <w:sz w:val="20"/>
                <w:szCs w:val="20"/>
              </w:rPr>
              <w:t xml:space="preserve"> până la patru săptămâni de la data </w:t>
            </w:r>
            <w:proofErr w:type="spellStart"/>
            <w:r w:rsidRPr="009827FC">
              <w:rPr>
                <w:rFonts w:cs="Times New Roman"/>
                <w:color w:val="002060"/>
                <w:sz w:val="20"/>
                <w:szCs w:val="20"/>
              </w:rPr>
              <w:t>ieşirii</w:t>
            </w:r>
            <w:proofErr w:type="spellEnd"/>
            <w:r w:rsidRPr="009827FC">
              <w:rPr>
                <w:rFonts w:cs="Times New Roman"/>
                <w:color w:val="002060"/>
                <w:sz w:val="20"/>
                <w:szCs w:val="20"/>
              </w:rPr>
              <w:t xml:space="preserve"> din intervenție a unui participant.</w:t>
            </w:r>
          </w:p>
          <w:p w14:paraId="48930A1A" w14:textId="08EECFC0" w:rsidR="00E5193B" w:rsidRPr="009827FC" w:rsidRDefault="00E5193B" w:rsidP="00E5193B">
            <w:pPr>
              <w:jc w:val="both"/>
              <w:rPr>
                <w:rFonts w:cs="Times New Roman"/>
                <w:i/>
                <w:color w:val="002060"/>
                <w:sz w:val="20"/>
                <w:szCs w:val="20"/>
              </w:rPr>
            </w:pPr>
            <w:r w:rsidRPr="009827FC">
              <w:rPr>
                <w:rFonts w:cs="Times New Roman"/>
                <w:i/>
                <w:color w:val="002060"/>
                <w:sz w:val="20"/>
                <w:szCs w:val="20"/>
              </w:rPr>
              <w:t>Sursa: Orientările Comisiei Europene pentru Monitorizarea și Evaluarea Fondului Social European, Anexa C1</w:t>
            </w:r>
          </w:p>
          <w:p w14:paraId="4BF7646E" w14:textId="77777777" w:rsidR="00E5193B" w:rsidRPr="009827FC" w:rsidRDefault="00E5193B" w:rsidP="00E5193B">
            <w:pPr>
              <w:jc w:val="both"/>
              <w:rPr>
                <w:rFonts w:cs="Times New Roman"/>
                <w:color w:val="002060"/>
                <w:sz w:val="20"/>
                <w:szCs w:val="20"/>
              </w:rPr>
            </w:pPr>
            <w:r w:rsidRPr="009827FC">
              <w:rPr>
                <w:rFonts w:cs="Times New Roman"/>
                <w:b/>
                <w:color w:val="002060"/>
                <w:sz w:val="20"/>
                <w:szCs w:val="20"/>
              </w:rPr>
              <w:t>„Data intrării în operațiunile FSE”</w:t>
            </w:r>
            <w:r w:rsidRPr="009827FC">
              <w:rPr>
                <w:rFonts w:cs="Times New Roman"/>
                <w:color w:val="002060"/>
                <w:sz w:val="20"/>
                <w:szCs w:val="20"/>
              </w:rPr>
              <w:t xml:space="preserve"> reprezintă „data la care persoana a beneficiat prima dată de sprijinul oferit prin </w:t>
            </w:r>
            <w:proofErr w:type="spellStart"/>
            <w:r w:rsidRPr="009827FC">
              <w:rPr>
                <w:rFonts w:cs="Times New Roman"/>
                <w:color w:val="002060"/>
                <w:sz w:val="20"/>
                <w:szCs w:val="20"/>
              </w:rPr>
              <w:t>operaţiune</w:t>
            </w:r>
            <w:proofErr w:type="spellEnd"/>
            <w:r w:rsidRPr="009827FC">
              <w:rPr>
                <w:rFonts w:cs="Times New Roman"/>
                <w:color w:val="002060"/>
                <w:sz w:val="20"/>
                <w:szCs w:val="20"/>
              </w:rPr>
              <w:t xml:space="preserve">”. </w:t>
            </w:r>
          </w:p>
          <w:p w14:paraId="37E73399" w14:textId="4CA4B67E" w:rsidR="00E5193B" w:rsidRPr="009827FC" w:rsidRDefault="00E5193B" w:rsidP="00E5193B">
            <w:pPr>
              <w:jc w:val="both"/>
              <w:rPr>
                <w:rFonts w:cs="Times New Roman"/>
                <w:i/>
                <w:color w:val="002060"/>
                <w:sz w:val="20"/>
                <w:szCs w:val="20"/>
              </w:rPr>
            </w:pPr>
            <w:r w:rsidRPr="009827FC">
              <w:rPr>
                <w:rFonts w:cs="Times New Roman"/>
                <w:i/>
                <w:color w:val="002060"/>
                <w:sz w:val="20"/>
                <w:szCs w:val="20"/>
              </w:rPr>
              <w:t xml:space="preserve">Sursa: Anexa D – Orientare practică privind colectarea </w:t>
            </w:r>
            <w:proofErr w:type="spellStart"/>
            <w:r w:rsidRPr="009827FC">
              <w:rPr>
                <w:rFonts w:cs="Times New Roman"/>
                <w:i/>
                <w:color w:val="002060"/>
                <w:sz w:val="20"/>
                <w:szCs w:val="20"/>
              </w:rPr>
              <w:t>şi</w:t>
            </w:r>
            <w:proofErr w:type="spellEnd"/>
            <w:r w:rsidRPr="009827FC">
              <w:rPr>
                <w:rFonts w:cs="Times New Roman"/>
                <w:i/>
                <w:color w:val="002060"/>
                <w:sz w:val="20"/>
                <w:szCs w:val="20"/>
              </w:rPr>
              <w:t xml:space="preserve"> validarea datelor din orientările Comisiei Europene</w:t>
            </w:r>
          </w:p>
          <w:p w14:paraId="69754FA9" w14:textId="4DF37704" w:rsidR="00E5193B" w:rsidRPr="009827FC" w:rsidRDefault="00E5193B" w:rsidP="00E5193B">
            <w:pPr>
              <w:jc w:val="both"/>
              <w:rPr>
                <w:rFonts w:cs="Times New Roman"/>
                <w:color w:val="002060"/>
                <w:sz w:val="20"/>
                <w:szCs w:val="20"/>
              </w:rPr>
            </w:pPr>
            <w:r w:rsidRPr="009827FC">
              <w:rPr>
                <w:rFonts w:cs="Times New Roman"/>
                <w:b/>
                <w:color w:val="002060"/>
                <w:sz w:val="20"/>
                <w:szCs w:val="20"/>
              </w:rPr>
              <w:t>”Operațiune”</w:t>
            </w:r>
            <w:r w:rsidRPr="009827FC">
              <w:rPr>
                <w:rFonts w:cs="Times New Roman"/>
                <w:color w:val="002060"/>
                <w:sz w:val="20"/>
                <w:szCs w:val="20"/>
              </w:rPr>
              <w:t xml:space="preserve"> înseamnă un proiect, un contract, o acțiune sau un grup de proiecte selectate de autoritățile de management ale programelor în cauză sau sub responsabilitatea acestora, care contribuie la realizarea obiectivelor unei priorități sau unor priorități aferente; în contextul instrumentelor financiare, o operațiune este constituită de contribuțiile financiare dintr-un program la instrumentele financiare și la sprijinul financiar ulterior oferit de respectivele instrumente </w:t>
            </w:r>
            <w:proofErr w:type="spellStart"/>
            <w:r w:rsidRPr="009827FC">
              <w:rPr>
                <w:rFonts w:cs="Times New Roman"/>
                <w:color w:val="002060"/>
                <w:sz w:val="20"/>
                <w:szCs w:val="20"/>
              </w:rPr>
              <w:t>financiare.</w:t>
            </w:r>
            <w:r w:rsidRPr="009827FC">
              <w:rPr>
                <w:rFonts w:cs="Times New Roman"/>
                <w:i/>
                <w:color w:val="002060"/>
                <w:sz w:val="20"/>
                <w:szCs w:val="20"/>
              </w:rPr>
              <w:t>Sursa</w:t>
            </w:r>
            <w:proofErr w:type="spellEnd"/>
            <w:r w:rsidRPr="009827FC">
              <w:rPr>
                <w:rFonts w:cs="Times New Roman"/>
                <w:i/>
                <w:color w:val="002060"/>
                <w:sz w:val="20"/>
                <w:szCs w:val="20"/>
              </w:rPr>
              <w:t>: Regulament (UE) Nr. 1303/2013 al Parlamentului European și al Consiliului din 17 decembrie 2013 de stabilire a unor dispoziții comune</w:t>
            </w:r>
          </w:p>
          <w:p w14:paraId="0BF4F07C" w14:textId="1FCB60FC" w:rsidR="00E5193B" w:rsidRPr="009827FC" w:rsidRDefault="00E5193B" w:rsidP="00E5193B">
            <w:pPr>
              <w:jc w:val="both"/>
              <w:rPr>
                <w:rFonts w:cs="Times New Roman"/>
                <w:color w:val="002060"/>
                <w:sz w:val="20"/>
                <w:szCs w:val="20"/>
              </w:rPr>
            </w:pPr>
          </w:p>
        </w:tc>
      </w:tr>
      <w:tr w:rsidR="00B31DD1" w:rsidRPr="009827FC" w14:paraId="567A4F85" w14:textId="77777777" w:rsidTr="00412B20">
        <w:tc>
          <w:tcPr>
            <w:tcW w:w="797" w:type="dxa"/>
            <w:shd w:val="clear" w:color="auto" w:fill="auto"/>
          </w:tcPr>
          <w:p w14:paraId="33F4C044" w14:textId="1AADE35F" w:rsidR="00B31DD1" w:rsidRPr="009827FC" w:rsidRDefault="00B31DD1" w:rsidP="00BD5FC8">
            <w:pPr>
              <w:jc w:val="both"/>
              <w:rPr>
                <w:rFonts w:cs="Times New Roman"/>
                <w:b/>
                <w:color w:val="002060"/>
                <w:sz w:val="20"/>
                <w:szCs w:val="20"/>
              </w:rPr>
            </w:pPr>
            <w:r w:rsidRPr="009827FC">
              <w:rPr>
                <w:rFonts w:cs="Times New Roman"/>
                <w:b/>
                <w:color w:val="002060"/>
                <w:sz w:val="20"/>
                <w:szCs w:val="20"/>
              </w:rPr>
              <w:lastRenderedPageBreak/>
              <w:t>4S118</w:t>
            </w:r>
          </w:p>
        </w:tc>
        <w:tc>
          <w:tcPr>
            <w:tcW w:w="1108" w:type="dxa"/>
            <w:shd w:val="clear" w:color="auto" w:fill="auto"/>
          </w:tcPr>
          <w:p w14:paraId="4F80AFA4" w14:textId="31A41E73" w:rsidR="00B31DD1" w:rsidRPr="009827FC" w:rsidRDefault="00B31DD1" w:rsidP="00BD5FC8">
            <w:pPr>
              <w:jc w:val="both"/>
              <w:rPr>
                <w:rFonts w:cs="Times New Roman"/>
                <w:b/>
                <w:color w:val="002060"/>
                <w:sz w:val="20"/>
                <w:szCs w:val="20"/>
              </w:rPr>
            </w:pPr>
            <w:r w:rsidRPr="009827FC">
              <w:rPr>
                <w:rFonts w:cs="Times New Roman"/>
                <w:b/>
                <w:color w:val="002060"/>
                <w:sz w:val="20"/>
                <w:szCs w:val="20"/>
              </w:rPr>
              <w:t>Rezultat</w:t>
            </w:r>
          </w:p>
        </w:tc>
        <w:tc>
          <w:tcPr>
            <w:tcW w:w="5178" w:type="dxa"/>
            <w:shd w:val="clear" w:color="auto" w:fill="auto"/>
          </w:tcPr>
          <w:p w14:paraId="16DF1699" w14:textId="36B733DB" w:rsidR="00B31DD1" w:rsidRPr="009827FC" w:rsidRDefault="008F46C4" w:rsidP="00BC1DB6">
            <w:pPr>
              <w:jc w:val="both"/>
              <w:rPr>
                <w:rFonts w:cs="Times New Roman"/>
                <w:b/>
                <w:color w:val="002060"/>
                <w:sz w:val="20"/>
                <w:szCs w:val="20"/>
              </w:rPr>
            </w:pPr>
            <w:r w:rsidRPr="009827FC">
              <w:rPr>
                <w:rFonts w:cs="Times New Roman"/>
                <w:b/>
                <w:color w:val="002060"/>
                <w:sz w:val="20"/>
                <w:szCs w:val="20"/>
              </w:rPr>
              <w:t>Studenți etc., care au obținut titlul științific de doctor urmare a sprijinului primit</w:t>
            </w:r>
          </w:p>
        </w:tc>
        <w:tc>
          <w:tcPr>
            <w:tcW w:w="6911" w:type="dxa"/>
            <w:shd w:val="clear" w:color="auto" w:fill="auto"/>
          </w:tcPr>
          <w:p w14:paraId="2B58BFDA" w14:textId="77939AE0" w:rsidR="00BC1DB6" w:rsidRPr="009827FC" w:rsidRDefault="00BC1DB6" w:rsidP="00BC1DB6">
            <w:pPr>
              <w:jc w:val="both"/>
              <w:rPr>
                <w:rFonts w:cs="Times New Roman"/>
                <w:b/>
                <w:color w:val="002060"/>
                <w:sz w:val="20"/>
                <w:szCs w:val="20"/>
              </w:rPr>
            </w:pPr>
            <w:r w:rsidRPr="009827FC">
              <w:rPr>
                <w:rFonts w:cs="Times New Roman"/>
                <w:b/>
                <w:color w:val="002060"/>
                <w:sz w:val="20"/>
                <w:szCs w:val="20"/>
              </w:rPr>
              <w:t>Acest indicator reprezintă numărul de studenți din programele de studii universitare de doctorat care au obținut titlul științific de doctor ca urmare a sprijinului primit direct în cadrul Obiectivului Specific 6.13 și care, la data intrării în operațiunile FSE erau rezidenți ai uneia din regiunile de dezvoltare eligibile.</w:t>
            </w:r>
          </w:p>
          <w:p w14:paraId="16B20F88" w14:textId="31E2340C" w:rsidR="00BC1DB6" w:rsidRPr="009827FC" w:rsidRDefault="00BC1DB6" w:rsidP="00BC1DB6">
            <w:pPr>
              <w:jc w:val="both"/>
              <w:rPr>
                <w:rFonts w:cs="Times New Roman"/>
                <w:color w:val="002060"/>
                <w:sz w:val="20"/>
                <w:szCs w:val="20"/>
              </w:rPr>
            </w:pPr>
            <w:r w:rsidRPr="009827FC">
              <w:rPr>
                <w:rFonts w:cs="Times New Roman"/>
                <w:b/>
                <w:color w:val="002060"/>
                <w:sz w:val="20"/>
                <w:szCs w:val="20"/>
              </w:rPr>
              <w:lastRenderedPageBreak/>
              <w:t xml:space="preserve">„Studentul” </w:t>
            </w:r>
            <w:r w:rsidRPr="009827FC">
              <w:rPr>
                <w:rFonts w:cs="Times New Roman"/>
                <w:color w:val="002060"/>
                <w:sz w:val="20"/>
                <w:szCs w:val="20"/>
              </w:rPr>
              <w:t xml:space="preserve">este persoana care participă la cursurile unei </w:t>
            </w:r>
            <w:proofErr w:type="spellStart"/>
            <w:r w:rsidRPr="009827FC">
              <w:rPr>
                <w:rFonts w:cs="Times New Roman"/>
                <w:color w:val="002060"/>
                <w:sz w:val="20"/>
                <w:szCs w:val="20"/>
              </w:rPr>
              <w:t>unităţi</w:t>
            </w:r>
            <w:proofErr w:type="spellEnd"/>
            <w:r w:rsidRPr="009827FC">
              <w:rPr>
                <w:rFonts w:cs="Times New Roman"/>
                <w:color w:val="002060"/>
                <w:sz w:val="20"/>
                <w:szCs w:val="20"/>
              </w:rPr>
              <w:t xml:space="preserve">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superior public sau </w:t>
            </w:r>
            <w:proofErr w:type="spellStart"/>
            <w:r w:rsidRPr="009827FC">
              <w:rPr>
                <w:rFonts w:cs="Times New Roman"/>
                <w:color w:val="002060"/>
                <w:sz w:val="20"/>
                <w:szCs w:val="20"/>
              </w:rPr>
              <w:t>privat.</w:t>
            </w:r>
            <w:r w:rsidRPr="009827FC">
              <w:rPr>
                <w:rFonts w:cs="Times New Roman"/>
                <w:i/>
                <w:color w:val="002060"/>
                <w:sz w:val="20"/>
                <w:szCs w:val="20"/>
              </w:rPr>
              <w:t>Sursa</w:t>
            </w:r>
            <w:proofErr w:type="spellEnd"/>
            <w:r w:rsidRPr="009827FC">
              <w:rPr>
                <w:rFonts w:cs="Times New Roman"/>
                <w:i/>
                <w:color w:val="002060"/>
                <w:sz w:val="20"/>
                <w:szCs w:val="20"/>
              </w:rPr>
              <w:t>: Adaptat după Legea educației naționale 1/2011, cu modificările și completările ulterioare</w:t>
            </w:r>
          </w:p>
          <w:p w14:paraId="480A894E" w14:textId="77777777" w:rsidR="00BC1DB6" w:rsidRPr="009827FC" w:rsidRDefault="00BC1DB6" w:rsidP="00BC1DB6">
            <w:pPr>
              <w:jc w:val="both"/>
              <w:rPr>
                <w:rFonts w:cs="Times New Roman"/>
                <w:color w:val="002060"/>
                <w:sz w:val="20"/>
                <w:szCs w:val="20"/>
              </w:rPr>
            </w:pPr>
            <w:r w:rsidRPr="009827FC">
              <w:rPr>
                <w:rFonts w:cs="Times New Roman"/>
                <w:b/>
                <w:color w:val="002060"/>
                <w:sz w:val="20"/>
                <w:szCs w:val="20"/>
              </w:rPr>
              <w:t xml:space="preserve">„Programe de doctorat” </w:t>
            </w:r>
            <w:r w:rsidRPr="009827FC">
              <w:rPr>
                <w:rFonts w:cs="Times New Roman"/>
                <w:color w:val="002060"/>
                <w:sz w:val="20"/>
                <w:szCs w:val="20"/>
              </w:rPr>
              <w:t>permit dobândirea unei calificări de nivelul 8 din EQF/CEC și din Cadrul Național al Calificărilor. Acestea pot fi de două tipuri: doctorat științific  și doctorat profesional.</w:t>
            </w:r>
          </w:p>
          <w:p w14:paraId="2742F33E" w14:textId="3B3B436F" w:rsidR="00BC1DB6" w:rsidRPr="009827FC" w:rsidRDefault="00BC1DB6" w:rsidP="00BC1DB6">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4E7A66DE" w14:textId="07A0C976" w:rsidR="00BC1DB6" w:rsidRPr="009827FC" w:rsidRDefault="00BC1DB6" w:rsidP="00BC1DB6">
            <w:pPr>
              <w:jc w:val="both"/>
              <w:rPr>
                <w:rFonts w:cs="Times New Roman"/>
                <w:color w:val="002060"/>
                <w:sz w:val="20"/>
                <w:szCs w:val="20"/>
              </w:rPr>
            </w:pPr>
            <w:r w:rsidRPr="009827FC">
              <w:rPr>
                <w:rFonts w:cs="Times New Roman"/>
                <w:b/>
                <w:color w:val="002060"/>
                <w:sz w:val="20"/>
                <w:szCs w:val="20"/>
              </w:rPr>
              <w:t xml:space="preserve">„Titlu de doctor în </w:t>
            </w:r>
            <w:proofErr w:type="spellStart"/>
            <w:r w:rsidRPr="009827FC">
              <w:rPr>
                <w:rFonts w:cs="Times New Roman"/>
                <w:b/>
                <w:color w:val="002060"/>
                <w:sz w:val="20"/>
                <w:szCs w:val="20"/>
              </w:rPr>
              <w:t>ştiinţe</w:t>
            </w:r>
            <w:proofErr w:type="spellEnd"/>
            <w:r w:rsidRPr="009827FC">
              <w:rPr>
                <w:rFonts w:cs="Times New Roman"/>
                <w:b/>
                <w:color w:val="002060"/>
                <w:sz w:val="20"/>
                <w:szCs w:val="20"/>
              </w:rPr>
              <w:t xml:space="preserve">”: </w:t>
            </w:r>
            <w:r w:rsidRPr="009827FC">
              <w:rPr>
                <w:rFonts w:cs="Times New Roman"/>
                <w:color w:val="002060"/>
                <w:sz w:val="20"/>
                <w:szCs w:val="20"/>
              </w:rPr>
              <w:t>se atribuie prin ordin al Ministrului Educației și Cercetării Științifice, după validarea tezei de doctorat de către CNATDCU.</w:t>
            </w:r>
          </w:p>
          <w:p w14:paraId="6818B074" w14:textId="6B96D482" w:rsidR="00BC1DB6" w:rsidRPr="009827FC" w:rsidRDefault="00BC1DB6" w:rsidP="00BC1DB6">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16363041" w14:textId="77777777" w:rsidR="00BC1DB6" w:rsidRPr="009827FC" w:rsidRDefault="00BC1DB6" w:rsidP="00BC1DB6">
            <w:pPr>
              <w:jc w:val="both"/>
              <w:rPr>
                <w:rFonts w:cs="Times New Roman"/>
                <w:color w:val="002060"/>
                <w:sz w:val="20"/>
                <w:szCs w:val="20"/>
              </w:rPr>
            </w:pPr>
            <w:r w:rsidRPr="009827FC">
              <w:rPr>
                <w:rFonts w:cs="Times New Roman"/>
                <w:b/>
                <w:color w:val="002060"/>
                <w:sz w:val="20"/>
                <w:szCs w:val="20"/>
              </w:rPr>
              <w:t xml:space="preserve">„Data intrării în operațiunile FSE” </w:t>
            </w:r>
            <w:r w:rsidRPr="009827FC">
              <w:rPr>
                <w:rFonts w:cs="Times New Roman"/>
                <w:color w:val="002060"/>
                <w:sz w:val="20"/>
                <w:szCs w:val="20"/>
              </w:rPr>
              <w:t xml:space="preserve">reprezintă „data la care persoana a beneficiat prima dată de sprijinul oferit prin </w:t>
            </w:r>
            <w:proofErr w:type="spellStart"/>
            <w:r w:rsidRPr="009827FC">
              <w:rPr>
                <w:rFonts w:cs="Times New Roman"/>
                <w:color w:val="002060"/>
                <w:sz w:val="20"/>
                <w:szCs w:val="20"/>
              </w:rPr>
              <w:t>operaţiune</w:t>
            </w:r>
            <w:proofErr w:type="spellEnd"/>
            <w:r w:rsidRPr="009827FC">
              <w:rPr>
                <w:rFonts w:cs="Times New Roman"/>
                <w:color w:val="002060"/>
                <w:sz w:val="20"/>
                <w:szCs w:val="20"/>
              </w:rPr>
              <w:t xml:space="preserve">”. </w:t>
            </w:r>
          </w:p>
          <w:p w14:paraId="09C7F7B8" w14:textId="1463819B" w:rsidR="00BC1DB6" w:rsidRPr="009827FC" w:rsidRDefault="00BC1DB6" w:rsidP="00BC1DB6">
            <w:pPr>
              <w:jc w:val="both"/>
              <w:rPr>
                <w:rFonts w:cs="Times New Roman"/>
                <w:i/>
                <w:color w:val="002060"/>
                <w:sz w:val="20"/>
                <w:szCs w:val="20"/>
              </w:rPr>
            </w:pPr>
            <w:r w:rsidRPr="009827FC">
              <w:rPr>
                <w:rFonts w:cs="Times New Roman"/>
                <w:i/>
                <w:color w:val="002060"/>
                <w:sz w:val="20"/>
                <w:szCs w:val="20"/>
              </w:rPr>
              <w:t xml:space="preserve">Sursa: Anexa D – Orientare practică privind colectarea </w:t>
            </w:r>
            <w:proofErr w:type="spellStart"/>
            <w:r w:rsidRPr="009827FC">
              <w:rPr>
                <w:rFonts w:cs="Times New Roman"/>
                <w:i/>
                <w:color w:val="002060"/>
                <w:sz w:val="20"/>
                <w:szCs w:val="20"/>
              </w:rPr>
              <w:t>şi</w:t>
            </w:r>
            <w:proofErr w:type="spellEnd"/>
            <w:r w:rsidRPr="009827FC">
              <w:rPr>
                <w:rFonts w:cs="Times New Roman"/>
                <w:i/>
                <w:color w:val="002060"/>
                <w:sz w:val="20"/>
                <w:szCs w:val="20"/>
              </w:rPr>
              <w:t xml:space="preserve"> validarea datelor din orientările Comisiei Europene</w:t>
            </w:r>
          </w:p>
          <w:p w14:paraId="0772B444" w14:textId="4F8EBC7F" w:rsidR="00BC1DB6" w:rsidRPr="009827FC" w:rsidRDefault="00BC1DB6" w:rsidP="00BC1DB6">
            <w:pPr>
              <w:jc w:val="both"/>
              <w:rPr>
                <w:rFonts w:cs="Times New Roman"/>
                <w:color w:val="002060"/>
                <w:sz w:val="20"/>
                <w:szCs w:val="20"/>
              </w:rPr>
            </w:pPr>
            <w:r w:rsidRPr="009827FC">
              <w:rPr>
                <w:rFonts w:cs="Times New Roman"/>
                <w:b/>
                <w:color w:val="002060"/>
                <w:sz w:val="20"/>
                <w:szCs w:val="20"/>
              </w:rPr>
              <w:t xml:space="preserve">”Operațiune” </w:t>
            </w:r>
            <w:r w:rsidRPr="009827FC">
              <w:rPr>
                <w:rFonts w:cs="Times New Roman"/>
                <w:color w:val="002060"/>
                <w:sz w:val="20"/>
                <w:szCs w:val="20"/>
              </w:rPr>
              <w:t xml:space="preserve">înseamnă un proiect, un contract, o acțiune sau un grup de proiecte selectate de autoritățile de management ale programelor în cauză sau sub responsabilitatea acestora, care contribuie la realizarea obiectivelor unei priorități sau unor priorități aferente; în contextul instrumentelor financiare, o operațiune este constituită de contribuțiile financiare dintr-un program la instrumentele financiare și la sprijinul financiar ulterior oferit de respectivele instrumente </w:t>
            </w:r>
            <w:proofErr w:type="spellStart"/>
            <w:r w:rsidRPr="009827FC">
              <w:rPr>
                <w:rFonts w:cs="Times New Roman"/>
                <w:color w:val="002060"/>
                <w:sz w:val="20"/>
                <w:szCs w:val="20"/>
              </w:rPr>
              <w:t>financiare.</w:t>
            </w:r>
            <w:r w:rsidRPr="009827FC">
              <w:rPr>
                <w:rFonts w:cs="Times New Roman"/>
                <w:i/>
                <w:color w:val="002060"/>
                <w:sz w:val="20"/>
                <w:szCs w:val="20"/>
              </w:rPr>
              <w:t>Sursa</w:t>
            </w:r>
            <w:proofErr w:type="spellEnd"/>
            <w:r w:rsidRPr="009827FC">
              <w:rPr>
                <w:rFonts w:cs="Times New Roman"/>
                <w:i/>
                <w:color w:val="002060"/>
                <w:sz w:val="20"/>
                <w:szCs w:val="20"/>
              </w:rPr>
              <w:t>: Regulament (UE) Nr. 1303/2013 al Parlamentului European și al Consiliului din 17 decembrie 2013 de stabilire a unor dispoziții comune</w:t>
            </w:r>
          </w:p>
        </w:tc>
      </w:tr>
      <w:tr w:rsidR="00B31DD1" w:rsidRPr="009827FC" w14:paraId="436F9DA4" w14:textId="77777777" w:rsidTr="009827FC">
        <w:trPr>
          <w:trHeight w:val="7370"/>
        </w:trPr>
        <w:tc>
          <w:tcPr>
            <w:tcW w:w="797" w:type="dxa"/>
            <w:shd w:val="clear" w:color="auto" w:fill="auto"/>
          </w:tcPr>
          <w:p w14:paraId="2FAF17C7" w14:textId="1BF869EA" w:rsidR="00B31DD1" w:rsidRPr="009827FC" w:rsidRDefault="00B31DD1" w:rsidP="00BD5FC8">
            <w:pPr>
              <w:jc w:val="both"/>
              <w:rPr>
                <w:rFonts w:cs="Times New Roman"/>
                <w:b/>
                <w:color w:val="002060"/>
                <w:sz w:val="20"/>
                <w:szCs w:val="20"/>
              </w:rPr>
            </w:pPr>
            <w:r w:rsidRPr="009827FC">
              <w:rPr>
                <w:rFonts w:cs="Times New Roman"/>
                <w:b/>
                <w:color w:val="002060"/>
                <w:sz w:val="20"/>
                <w:szCs w:val="20"/>
              </w:rPr>
              <w:lastRenderedPageBreak/>
              <w:t>4S119</w:t>
            </w:r>
          </w:p>
        </w:tc>
        <w:tc>
          <w:tcPr>
            <w:tcW w:w="1108" w:type="dxa"/>
            <w:shd w:val="clear" w:color="auto" w:fill="auto"/>
          </w:tcPr>
          <w:p w14:paraId="6B2FEEEE" w14:textId="0030FDA5" w:rsidR="00B31DD1" w:rsidRPr="009827FC" w:rsidRDefault="00B31DD1" w:rsidP="00BD5FC8">
            <w:pPr>
              <w:jc w:val="both"/>
              <w:rPr>
                <w:rFonts w:cs="Times New Roman"/>
                <w:b/>
                <w:color w:val="002060"/>
                <w:sz w:val="20"/>
                <w:szCs w:val="20"/>
              </w:rPr>
            </w:pPr>
            <w:r w:rsidRPr="009827FC">
              <w:rPr>
                <w:rFonts w:cs="Times New Roman"/>
                <w:b/>
                <w:color w:val="002060"/>
                <w:sz w:val="20"/>
                <w:szCs w:val="20"/>
              </w:rPr>
              <w:t>Rezultat</w:t>
            </w:r>
          </w:p>
        </w:tc>
        <w:tc>
          <w:tcPr>
            <w:tcW w:w="5178" w:type="dxa"/>
            <w:shd w:val="clear" w:color="auto" w:fill="auto"/>
          </w:tcPr>
          <w:p w14:paraId="28EDFECC" w14:textId="2D4D34F2" w:rsidR="00B31DD1" w:rsidRPr="009827FC" w:rsidRDefault="008F46C4" w:rsidP="00675D1C">
            <w:pPr>
              <w:jc w:val="both"/>
              <w:rPr>
                <w:rFonts w:cs="Times New Roman"/>
                <w:b/>
                <w:color w:val="002060"/>
                <w:sz w:val="20"/>
                <w:szCs w:val="20"/>
              </w:rPr>
            </w:pPr>
            <w:r w:rsidRPr="009827FC">
              <w:rPr>
                <w:rFonts w:cs="Times New Roman"/>
                <w:b/>
                <w:color w:val="002060"/>
                <w:sz w:val="20"/>
                <w:szCs w:val="20"/>
              </w:rPr>
              <w:t>Cercetători, care au finalizat programe post-doctorale urmare a sprijinului primit</w:t>
            </w:r>
          </w:p>
        </w:tc>
        <w:tc>
          <w:tcPr>
            <w:tcW w:w="6911" w:type="dxa"/>
            <w:shd w:val="clear" w:color="auto" w:fill="auto"/>
          </w:tcPr>
          <w:p w14:paraId="6F1A695B" w14:textId="74A98E37" w:rsidR="00675D1C" w:rsidRPr="009827FC" w:rsidRDefault="00675D1C" w:rsidP="00675D1C">
            <w:pPr>
              <w:jc w:val="both"/>
              <w:rPr>
                <w:rFonts w:cs="Times New Roman"/>
                <w:b/>
                <w:color w:val="002060"/>
                <w:sz w:val="20"/>
                <w:szCs w:val="20"/>
              </w:rPr>
            </w:pPr>
            <w:r w:rsidRPr="009827FC">
              <w:rPr>
                <w:rFonts w:cs="Times New Roman"/>
                <w:b/>
                <w:color w:val="002060"/>
                <w:sz w:val="20"/>
                <w:szCs w:val="20"/>
              </w:rPr>
              <w:t>Acest indicator reprezintă numărul de cercetători post-doctorat care au finalizat programe post-doctorale ca urmare a sprijinului primit direct în cadrul Obiectivului Specific 6.13 și care, la data intrării în operațiunile FSE erau rezidenți ai uneia din regiunile de dezvoltare eligibile.</w:t>
            </w:r>
          </w:p>
          <w:p w14:paraId="6348BB5F"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„Cercetătorul post-doctorat” </w:t>
            </w:r>
            <w:r w:rsidRPr="009827FC">
              <w:rPr>
                <w:rFonts w:cs="Times New Roman"/>
                <w:color w:val="002060"/>
                <w:sz w:val="20"/>
                <w:szCs w:val="20"/>
              </w:rPr>
              <w:t>este persoana care participă la programele post-doctorale de cercetare avansată conform criteriilor din Legea educației naționale.</w:t>
            </w:r>
          </w:p>
          <w:p w14:paraId="2783FB28" w14:textId="486FCCE2"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Adaptat după Legea educației naționale 1/2011, cu modificările și completările ulterioare </w:t>
            </w:r>
          </w:p>
          <w:p w14:paraId="0D470414"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„Programele postdoctorale” </w:t>
            </w:r>
            <w:r w:rsidRPr="009827FC">
              <w:rPr>
                <w:rFonts w:cs="Times New Roman"/>
                <w:color w:val="002060"/>
                <w:sz w:val="20"/>
                <w:szCs w:val="20"/>
              </w:rPr>
              <w:t>de cercetare avansată trebuie să îndeplinească următoarele criterii:</w:t>
            </w:r>
          </w:p>
          <w:p w14:paraId="78741EDF"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a) sunt programe destinate persoanelor care au </w:t>
            </w:r>
            <w:proofErr w:type="spellStart"/>
            <w:r w:rsidRPr="009827FC">
              <w:rPr>
                <w:rFonts w:cs="Times New Roman"/>
                <w:color w:val="002060"/>
                <w:sz w:val="20"/>
                <w:szCs w:val="20"/>
              </w:rPr>
              <w:t>obţinut</w:t>
            </w:r>
            <w:proofErr w:type="spellEnd"/>
            <w:r w:rsidRPr="009827FC">
              <w:rPr>
                <w:rFonts w:cs="Times New Roman"/>
                <w:color w:val="002060"/>
                <w:sz w:val="20"/>
                <w:szCs w:val="20"/>
              </w:rPr>
              <w:t xml:space="preserve"> o diplomă de doctor în </w:t>
            </w:r>
            <w:proofErr w:type="spellStart"/>
            <w:r w:rsidRPr="009827FC">
              <w:rPr>
                <w:rFonts w:cs="Times New Roman"/>
                <w:color w:val="002060"/>
                <w:sz w:val="20"/>
                <w:szCs w:val="20"/>
              </w:rPr>
              <w:t>ştiinţe</w:t>
            </w:r>
            <w:proofErr w:type="spellEnd"/>
            <w:r w:rsidRPr="009827FC">
              <w:rPr>
                <w:rFonts w:cs="Times New Roman"/>
                <w:color w:val="002060"/>
                <w:sz w:val="20"/>
                <w:szCs w:val="20"/>
              </w:rPr>
              <w:t xml:space="preserve"> cu cel mult cinci ani înainte de admiterea în programul postdoctoral;</w:t>
            </w:r>
          </w:p>
          <w:p w14:paraId="19D14647"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b) asigură cadrul </w:t>
            </w:r>
            <w:proofErr w:type="spellStart"/>
            <w:r w:rsidRPr="009827FC">
              <w:rPr>
                <w:rFonts w:cs="Times New Roman"/>
                <w:color w:val="002060"/>
                <w:sz w:val="20"/>
                <w:szCs w:val="20"/>
              </w:rPr>
              <w:t>instituţional</w:t>
            </w:r>
            <w:proofErr w:type="spellEnd"/>
            <w:r w:rsidRPr="009827FC">
              <w:rPr>
                <w:rFonts w:cs="Times New Roman"/>
                <w:color w:val="002060"/>
                <w:sz w:val="20"/>
                <w:szCs w:val="20"/>
              </w:rPr>
              <w:t xml:space="preserve"> pentru dezvoltarea cercetărilor după finalizarea studiilor universitare de doctorat;</w:t>
            </w:r>
          </w:p>
          <w:p w14:paraId="0C81CF9D"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c) au o durată de minimum un an;</w:t>
            </w:r>
          </w:p>
          <w:p w14:paraId="6B0667E4"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d) se pot </w:t>
            </w:r>
            <w:proofErr w:type="spellStart"/>
            <w:r w:rsidRPr="009827FC">
              <w:rPr>
                <w:rFonts w:cs="Times New Roman"/>
                <w:color w:val="002060"/>
                <w:sz w:val="20"/>
                <w:szCs w:val="20"/>
              </w:rPr>
              <w:t>finanţa</w:t>
            </w:r>
            <w:proofErr w:type="spellEnd"/>
            <w:r w:rsidRPr="009827FC">
              <w:rPr>
                <w:rFonts w:cs="Times New Roman"/>
                <w:color w:val="002060"/>
                <w:sz w:val="20"/>
                <w:szCs w:val="20"/>
              </w:rPr>
              <w:t xml:space="preserve"> de către </w:t>
            </w:r>
            <w:proofErr w:type="spellStart"/>
            <w:r w:rsidRPr="009827FC">
              <w:rPr>
                <w:rFonts w:cs="Times New Roman"/>
                <w:color w:val="002060"/>
                <w:sz w:val="20"/>
                <w:szCs w:val="20"/>
              </w:rPr>
              <w:t>instituţii</w:t>
            </w:r>
            <w:proofErr w:type="spellEnd"/>
            <w:r w:rsidRPr="009827FC">
              <w:rPr>
                <w:rFonts w:cs="Times New Roman"/>
                <w:color w:val="002060"/>
                <w:sz w:val="20"/>
                <w:szCs w:val="20"/>
              </w:rPr>
              <w:t xml:space="preserve"> publice sau de către operatori economici;</w:t>
            </w:r>
          </w:p>
          <w:p w14:paraId="6FCC75F5"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e) în cadrul </w:t>
            </w:r>
            <w:proofErr w:type="spellStart"/>
            <w:r w:rsidRPr="009827FC">
              <w:rPr>
                <w:rFonts w:cs="Times New Roman"/>
                <w:color w:val="002060"/>
                <w:sz w:val="20"/>
                <w:szCs w:val="20"/>
              </w:rPr>
              <w:t>instituţiilor</w:t>
            </w:r>
            <w:proofErr w:type="spellEnd"/>
            <w:r w:rsidRPr="009827FC">
              <w:rPr>
                <w:rFonts w:cs="Times New Roman"/>
                <w:color w:val="002060"/>
                <w:sz w:val="20"/>
                <w:szCs w:val="20"/>
              </w:rPr>
              <w:t xml:space="preserve">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superior se </w:t>
            </w:r>
            <w:proofErr w:type="spellStart"/>
            <w:r w:rsidRPr="009827FC">
              <w:rPr>
                <w:rFonts w:cs="Times New Roman"/>
                <w:color w:val="002060"/>
                <w:sz w:val="20"/>
                <w:szCs w:val="20"/>
              </w:rPr>
              <w:t>desfăşoară</w:t>
            </w:r>
            <w:proofErr w:type="spellEnd"/>
            <w:r w:rsidRPr="009827FC">
              <w:rPr>
                <w:rFonts w:cs="Times New Roman"/>
                <w:color w:val="002060"/>
                <w:sz w:val="20"/>
                <w:szCs w:val="20"/>
              </w:rPr>
              <w:t xml:space="preserve"> în cadrul unei </w:t>
            </w:r>
            <w:proofErr w:type="spellStart"/>
            <w:r w:rsidRPr="009827FC">
              <w:rPr>
                <w:rFonts w:cs="Times New Roman"/>
                <w:color w:val="002060"/>
                <w:sz w:val="20"/>
                <w:szCs w:val="20"/>
              </w:rPr>
              <w:t>şcoli</w:t>
            </w:r>
            <w:proofErr w:type="spellEnd"/>
            <w:r w:rsidRPr="009827FC">
              <w:rPr>
                <w:rFonts w:cs="Times New Roman"/>
                <w:color w:val="002060"/>
                <w:sz w:val="20"/>
                <w:szCs w:val="20"/>
              </w:rPr>
              <w:t xml:space="preserve"> doctorale pe baza planului de cercetare propus de cercetătorul postdoctoral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aprobat de </w:t>
            </w:r>
            <w:proofErr w:type="spellStart"/>
            <w:r w:rsidRPr="009827FC">
              <w:rPr>
                <w:rFonts w:cs="Times New Roman"/>
                <w:color w:val="002060"/>
                <w:sz w:val="20"/>
                <w:szCs w:val="20"/>
              </w:rPr>
              <w:t>şcoala</w:t>
            </w:r>
            <w:proofErr w:type="spellEnd"/>
            <w:r w:rsidRPr="009827FC">
              <w:rPr>
                <w:rFonts w:cs="Times New Roman"/>
                <w:color w:val="002060"/>
                <w:sz w:val="20"/>
                <w:szCs w:val="20"/>
              </w:rPr>
              <w:t xml:space="preserve"> doctorală.</w:t>
            </w:r>
          </w:p>
          <w:p w14:paraId="627C17E5" w14:textId="0413CF13"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4DAD9CBC"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„Data intrării în operațiunile FSE” </w:t>
            </w:r>
            <w:r w:rsidRPr="009827FC">
              <w:rPr>
                <w:rFonts w:cs="Times New Roman"/>
                <w:color w:val="002060"/>
                <w:sz w:val="20"/>
                <w:szCs w:val="20"/>
              </w:rPr>
              <w:t xml:space="preserve">reprezintă „data la care persoana a beneficiat prima dată de sprijinul oferit prin </w:t>
            </w:r>
            <w:proofErr w:type="spellStart"/>
            <w:r w:rsidRPr="009827FC">
              <w:rPr>
                <w:rFonts w:cs="Times New Roman"/>
                <w:color w:val="002060"/>
                <w:sz w:val="20"/>
                <w:szCs w:val="20"/>
              </w:rPr>
              <w:t>operaţiune</w:t>
            </w:r>
            <w:proofErr w:type="spellEnd"/>
            <w:r w:rsidRPr="009827FC">
              <w:rPr>
                <w:rFonts w:cs="Times New Roman"/>
                <w:color w:val="002060"/>
                <w:sz w:val="20"/>
                <w:szCs w:val="20"/>
              </w:rPr>
              <w:t xml:space="preserve">”. </w:t>
            </w:r>
          </w:p>
          <w:p w14:paraId="1C560607" w14:textId="06FBBEA2"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Anexa D – Orientare practică privind colectarea </w:t>
            </w:r>
            <w:proofErr w:type="spellStart"/>
            <w:r w:rsidRPr="009827FC">
              <w:rPr>
                <w:rFonts w:cs="Times New Roman"/>
                <w:i/>
                <w:color w:val="002060"/>
                <w:sz w:val="20"/>
                <w:szCs w:val="20"/>
              </w:rPr>
              <w:t>şi</w:t>
            </w:r>
            <w:proofErr w:type="spellEnd"/>
            <w:r w:rsidRPr="009827FC">
              <w:rPr>
                <w:rFonts w:cs="Times New Roman"/>
                <w:i/>
                <w:color w:val="002060"/>
                <w:sz w:val="20"/>
                <w:szCs w:val="20"/>
              </w:rPr>
              <w:t xml:space="preserve"> validarea datelor din orientările Comisiei Europene</w:t>
            </w:r>
          </w:p>
          <w:p w14:paraId="4D54A5F6" w14:textId="27C1C426"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”Operațiune” </w:t>
            </w:r>
            <w:r w:rsidRPr="009827FC">
              <w:rPr>
                <w:rFonts w:cs="Times New Roman"/>
                <w:color w:val="002060"/>
                <w:sz w:val="20"/>
                <w:szCs w:val="20"/>
              </w:rPr>
              <w:t xml:space="preserve">înseamnă un proiect, un contract, o acțiune sau un grup de proiecte selectate de autoritățile de management ale programelor în cauză sau sub responsabilitatea acestora, care contribuie la realizarea obiectivelor unei priorități sau unor priorități aferente; în contextul instrumentelor financiare, o operațiune este constituită de contribuțiile financiare dintr-un program la instrumentele financiare și la sprijinul financiar ulterior oferit de respectivele instrumente </w:t>
            </w:r>
            <w:proofErr w:type="spellStart"/>
            <w:r w:rsidRPr="009827FC">
              <w:rPr>
                <w:rFonts w:cs="Times New Roman"/>
                <w:color w:val="002060"/>
                <w:sz w:val="20"/>
                <w:szCs w:val="20"/>
              </w:rPr>
              <w:t>financiare.</w:t>
            </w:r>
            <w:r w:rsidRPr="009827FC">
              <w:rPr>
                <w:rFonts w:cs="Times New Roman"/>
                <w:i/>
                <w:color w:val="002060"/>
                <w:sz w:val="20"/>
                <w:szCs w:val="20"/>
              </w:rPr>
              <w:t>Sursa</w:t>
            </w:r>
            <w:proofErr w:type="spellEnd"/>
            <w:r w:rsidRPr="009827FC">
              <w:rPr>
                <w:rFonts w:cs="Times New Roman"/>
                <w:i/>
                <w:color w:val="002060"/>
                <w:sz w:val="20"/>
                <w:szCs w:val="20"/>
              </w:rPr>
              <w:t>: Regulament (UE) Nr. 1303/2013 al Parlamentului European și al Consiliului din 17 decembrie 2013 de stabilire a unor dispoziții comune</w:t>
            </w:r>
          </w:p>
        </w:tc>
      </w:tr>
      <w:tr w:rsidR="00B31DD1" w:rsidRPr="009827FC" w14:paraId="7C387C5C" w14:textId="77777777" w:rsidTr="00412B20">
        <w:tc>
          <w:tcPr>
            <w:tcW w:w="797" w:type="dxa"/>
            <w:shd w:val="clear" w:color="auto" w:fill="auto"/>
          </w:tcPr>
          <w:p w14:paraId="2445AFA2" w14:textId="727F4A93" w:rsidR="00B31DD1" w:rsidRPr="009827FC" w:rsidRDefault="00B31DD1" w:rsidP="00BD5FC8">
            <w:pPr>
              <w:jc w:val="both"/>
              <w:rPr>
                <w:rFonts w:cs="Times New Roman"/>
                <w:b/>
                <w:color w:val="002060"/>
                <w:sz w:val="20"/>
                <w:szCs w:val="20"/>
              </w:rPr>
            </w:pPr>
            <w:r w:rsidRPr="009827FC">
              <w:rPr>
                <w:rFonts w:cs="Times New Roman"/>
                <w:b/>
                <w:color w:val="002060"/>
                <w:sz w:val="20"/>
                <w:szCs w:val="20"/>
              </w:rPr>
              <w:t>4S130</w:t>
            </w:r>
          </w:p>
        </w:tc>
        <w:tc>
          <w:tcPr>
            <w:tcW w:w="1108" w:type="dxa"/>
            <w:shd w:val="clear" w:color="auto" w:fill="auto"/>
          </w:tcPr>
          <w:p w14:paraId="206FA442" w14:textId="185CECFB" w:rsidR="00B31DD1" w:rsidRPr="009827FC" w:rsidRDefault="00B31DD1" w:rsidP="00BD5FC8">
            <w:pPr>
              <w:jc w:val="both"/>
              <w:rPr>
                <w:rFonts w:cs="Times New Roman"/>
                <w:b/>
                <w:color w:val="002060"/>
                <w:sz w:val="20"/>
                <w:szCs w:val="20"/>
              </w:rPr>
            </w:pPr>
            <w:r w:rsidRPr="009827FC">
              <w:rPr>
                <w:rFonts w:cs="Times New Roman"/>
                <w:b/>
                <w:color w:val="002060"/>
                <w:sz w:val="20"/>
                <w:szCs w:val="20"/>
              </w:rPr>
              <w:t>Realizare</w:t>
            </w:r>
          </w:p>
        </w:tc>
        <w:tc>
          <w:tcPr>
            <w:tcW w:w="5178" w:type="dxa"/>
            <w:shd w:val="clear" w:color="auto" w:fill="auto"/>
          </w:tcPr>
          <w:p w14:paraId="75FD399C" w14:textId="43BF6841" w:rsidR="00B31DD1" w:rsidRPr="009827FC" w:rsidRDefault="008F46C4" w:rsidP="00675D1C">
            <w:pPr>
              <w:jc w:val="both"/>
              <w:rPr>
                <w:rFonts w:cs="Times New Roman"/>
                <w:b/>
                <w:color w:val="002060"/>
                <w:sz w:val="20"/>
                <w:szCs w:val="20"/>
              </w:rPr>
            </w:pPr>
            <w:r w:rsidRPr="009827FC">
              <w:rPr>
                <w:rFonts w:cs="Times New Roman"/>
                <w:b/>
                <w:color w:val="002060"/>
                <w:sz w:val="20"/>
                <w:szCs w:val="20"/>
              </w:rPr>
              <w:t>Persoane (studenți doctorat / cercetători post-doctorat) care beneficiază de sprijin prin programe doctorat/post-doctorat</w:t>
            </w:r>
          </w:p>
        </w:tc>
        <w:tc>
          <w:tcPr>
            <w:tcW w:w="6911" w:type="dxa"/>
            <w:shd w:val="clear" w:color="auto" w:fill="auto"/>
          </w:tcPr>
          <w:p w14:paraId="542B5CD0" w14:textId="02CCFF35" w:rsidR="00675D1C" w:rsidRPr="009827FC" w:rsidRDefault="00675D1C" w:rsidP="00675D1C">
            <w:pPr>
              <w:jc w:val="both"/>
              <w:rPr>
                <w:rFonts w:cs="Times New Roman"/>
                <w:b/>
                <w:color w:val="002060"/>
                <w:sz w:val="20"/>
                <w:szCs w:val="20"/>
              </w:rPr>
            </w:pPr>
            <w:r w:rsidRPr="009827FC">
              <w:rPr>
                <w:rFonts w:cs="Times New Roman"/>
                <w:b/>
                <w:color w:val="002060"/>
                <w:sz w:val="20"/>
                <w:szCs w:val="20"/>
              </w:rPr>
              <w:t xml:space="preserve">Acest indicator reprezintă numărul de studenți doctorat sau cercetători post-doctorat care beneficiază de sprijin direct în cadrul Obiectivului Specific 6.13 prin programe doctorat/post-doctorat </w:t>
            </w:r>
            <w:proofErr w:type="spellStart"/>
            <w:r w:rsidRPr="009827FC">
              <w:rPr>
                <w:rFonts w:cs="Times New Roman"/>
                <w:b/>
                <w:color w:val="002060"/>
                <w:sz w:val="20"/>
                <w:szCs w:val="20"/>
              </w:rPr>
              <w:t>şi</w:t>
            </w:r>
            <w:proofErr w:type="spellEnd"/>
            <w:r w:rsidRPr="009827FC">
              <w:rPr>
                <w:rFonts w:cs="Times New Roman"/>
                <w:b/>
                <w:color w:val="002060"/>
                <w:sz w:val="20"/>
                <w:szCs w:val="20"/>
              </w:rPr>
              <w:t xml:space="preserve"> care, la data intrării în operațiunile FSE sunt rezidenți ai uneia din regiunile de dezvoltare eligibile.</w:t>
            </w:r>
          </w:p>
          <w:p w14:paraId="1E948329"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lastRenderedPageBreak/>
              <w:t xml:space="preserve">”Student doctorand” </w:t>
            </w:r>
            <w:r w:rsidRPr="009827FC">
              <w:rPr>
                <w:rFonts w:cs="Times New Roman"/>
                <w:color w:val="002060"/>
                <w:sz w:val="20"/>
                <w:szCs w:val="20"/>
              </w:rPr>
              <w:t>este o persoana înscrisă într-un program de doctorat. Acesta este încadrat de către IOSUD sau oricare dintre membrii IOSUD ca asistenți de cercetare sau asistenți universitari, pe perioadă determinată.</w:t>
            </w:r>
          </w:p>
          <w:p w14:paraId="2623A9D6" w14:textId="0EEE039C"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41372AAB"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„Cercetătorul post-doctorat”</w:t>
            </w:r>
            <w:r w:rsidRPr="009827FC">
              <w:rPr>
                <w:rFonts w:cs="Times New Roman"/>
                <w:color w:val="002060"/>
                <w:sz w:val="20"/>
                <w:szCs w:val="20"/>
              </w:rPr>
              <w:t xml:space="preserve"> este o persoana care participă la un program postdoctoral de cercetare avansată conform criteriilor din Legea educației naționale.</w:t>
            </w:r>
          </w:p>
          <w:p w14:paraId="71BE862F" w14:textId="0D674A21"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Adaptat după Legea educației naționale 1/2011, cu modificările și completările ulterioare </w:t>
            </w:r>
          </w:p>
          <w:p w14:paraId="352EAFFD"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„Programe de doctorat” </w:t>
            </w:r>
            <w:r w:rsidRPr="009827FC">
              <w:rPr>
                <w:rFonts w:cs="Times New Roman"/>
                <w:color w:val="002060"/>
                <w:sz w:val="20"/>
                <w:szCs w:val="20"/>
              </w:rPr>
              <w:t>permit dobândirea unei calificări de nivelul 8 din EQF/CEC și din Cadrul Național al Calificărilor. Acestea pot fi de două tipuri: doctorat științific  și doctorat profesional.</w:t>
            </w:r>
          </w:p>
          <w:p w14:paraId="4B2E060C" w14:textId="4E939E78"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3FAAE2BC"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„Programele postdoctorale” </w:t>
            </w:r>
            <w:r w:rsidRPr="009827FC">
              <w:rPr>
                <w:rFonts w:cs="Times New Roman"/>
                <w:color w:val="002060"/>
                <w:sz w:val="20"/>
                <w:szCs w:val="20"/>
              </w:rPr>
              <w:t>de cercetare avansată trebuie să îndeplinească următoarele criterii:</w:t>
            </w:r>
          </w:p>
          <w:p w14:paraId="19C9211D"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a) sunt programe destinate persoanelor care au </w:t>
            </w:r>
            <w:proofErr w:type="spellStart"/>
            <w:r w:rsidRPr="009827FC">
              <w:rPr>
                <w:rFonts w:cs="Times New Roman"/>
                <w:color w:val="002060"/>
                <w:sz w:val="20"/>
                <w:szCs w:val="20"/>
              </w:rPr>
              <w:t>obţinut</w:t>
            </w:r>
            <w:proofErr w:type="spellEnd"/>
            <w:r w:rsidRPr="009827FC">
              <w:rPr>
                <w:rFonts w:cs="Times New Roman"/>
                <w:color w:val="002060"/>
                <w:sz w:val="20"/>
                <w:szCs w:val="20"/>
              </w:rPr>
              <w:t xml:space="preserve"> o diplomă de doctor în </w:t>
            </w:r>
            <w:proofErr w:type="spellStart"/>
            <w:r w:rsidRPr="009827FC">
              <w:rPr>
                <w:rFonts w:cs="Times New Roman"/>
                <w:color w:val="002060"/>
                <w:sz w:val="20"/>
                <w:szCs w:val="20"/>
              </w:rPr>
              <w:t>ştiinţe</w:t>
            </w:r>
            <w:proofErr w:type="spellEnd"/>
            <w:r w:rsidRPr="009827FC">
              <w:rPr>
                <w:rFonts w:cs="Times New Roman"/>
                <w:color w:val="002060"/>
                <w:sz w:val="20"/>
                <w:szCs w:val="20"/>
              </w:rPr>
              <w:t xml:space="preserve"> cu cel mult cinci ani înainte de admiterea în programul postdoctoral;</w:t>
            </w:r>
          </w:p>
          <w:p w14:paraId="54080EB4"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b) asigură cadrul </w:t>
            </w:r>
            <w:proofErr w:type="spellStart"/>
            <w:r w:rsidRPr="009827FC">
              <w:rPr>
                <w:rFonts w:cs="Times New Roman"/>
                <w:color w:val="002060"/>
                <w:sz w:val="20"/>
                <w:szCs w:val="20"/>
              </w:rPr>
              <w:t>instituţional</w:t>
            </w:r>
            <w:proofErr w:type="spellEnd"/>
            <w:r w:rsidRPr="009827FC">
              <w:rPr>
                <w:rFonts w:cs="Times New Roman"/>
                <w:color w:val="002060"/>
                <w:sz w:val="20"/>
                <w:szCs w:val="20"/>
              </w:rPr>
              <w:t xml:space="preserve"> pentru dezvoltarea cercetărilor după finalizarea studiilor universitare de doctorat;</w:t>
            </w:r>
          </w:p>
          <w:p w14:paraId="5428FFEF"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c) au o durată de minimum un an;</w:t>
            </w:r>
          </w:p>
          <w:p w14:paraId="43EF46EB"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d) se pot </w:t>
            </w:r>
            <w:proofErr w:type="spellStart"/>
            <w:r w:rsidRPr="009827FC">
              <w:rPr>
                <w:rFonts w:cs="Times New Roman"/>
                <w:color w:val="002060"/>
                <w:sz w:val="20"/>
                <w:szCs w:val="20"/>
              </w:rPr>
              <w:t>finanţa</w:t>
            </w:r>
            <w:proofErr w:type="spellEnd"/>
            <w:r w:rsidRPr="009827FC">
              <w:rPr>
                <w:rFonts w:cs="Times New Roman"/>
                <w:color w:val="002060"/>
                <w:sz w:val="20"/>
                <w:szCs w:val="20"/>
              </w:rPr>
              <w:t xml:space="preserve"> de către </w:t>
            </w:r>
            <w:proofErr w:type="spellStart"/>
            <w:r w:rsidRPr="009827FC">
              <w:rPr>
                <w:rFonts w:cs="Times New Roman"/>
                <w:color w:val="002060"/>
                <w:sz w:val="20"/>
                <w:szCs w:val="20"/>
              </w:rPr>
              <w:t>instituţii</w:t>
            </w:r>
            <w:proofErr w:type="spellEnd"/>
            <w:r w:rsidRPr="009827FC">
              <w:rPr>
                <w:rFonts w:cs="Times New Roman"/>
                <w:color w:val="002060"/>
                <w:sz w:val="20"/>
                <w:szCs w:val="20"/>
              </w:rPr>
              <w:t xml:space="preserve"> publice sau de către operatori economici;</w:t>
            </w:r>
          </w:p>
          <w:p w14:paraId="4D809012" w14:textId="77777777" w:rsidR="00675D1C" w:rsidRPr="009827FC" w:rsidRDefault="00675D1C" w:rsidP="00675D1C">
            <w:pPr>
              <w:jc w:val="both"/>
              <w:rPr>
                <w:rFonts w:cs="Times New Roman"/>
                <w:color w:val="002060"/>
                <w:sz w:val="20"/>
                <w:szCs w:val="20"/>
              </w:rPr>
            </w:pPr>
            <w:r w:rsidRPr="009827FC">
              <w:rPr>
                <w:rFonts w:cs="Times New Roman"/>
                <w:color w:val="002060"/>
                <w:sz w:val="20"/>
                <w:szCs w:val="20"/>
              </w:rPr>
              <w:t xml:space="preserve">e) în cadrul </w:t>
            </w:r>
            <w:proofErr w:type="spellStart"/>
            <w:r w:rsidRPr="009827FC">
              <w:rPr>
                <w:rFonts w:cs="Times New Roman"/>
                <w:color w:val="002060"/>
                <w:sz w:val="20"/>
                <w:szCs w:val="20"/>
              </w:rPr>
              <w:t>instituţiilor</w:t>
            </w:r>
            <w:proofErr w:type="spellEnd"/>
            <w:r w:rsidRPr="009827FC">
              <w:rPr>
                <w:rFonts w:cs="Times New Roman"/>
                <w:color w:val="002060"/>
                <w:sz w:val="20"/>
                <w:szCs w:val="20"/>
              </w:rPr>
              <w:t xml:space="preserve"> de </w:t>
            </w:r>
            <w:proofErr w:type="spellStart"/>
            <w:r w:rsidRPr="009827FC">
              <w:rPr>
                <w:rFonts w:cs="Times New Roman"/>
                <w:color w:val="002060"/>
                <w:sz w:val="20"/>
                <w:szCs w:val="20"/>
              </w:rPr>
              <w:t>învăţământ</w:t>
            </w:r>
            <w:proofErr w:type="spellEnd"/>
            <w:r w:rsidRPr="009827FC">
              <w:rPr>
                <w:rFonts w:cs="Times New Roman"/>
                <w:color w:val="002060"/>
                <w:sz w:val="20"/>
                <w:szCs w:val="20"/>
              </w:rPr>
              <w:t xml:space="preserve"> superior se </w:t>
            </w:r>
            <w:proofErr w:type="spellStart"/>
            <w:r w:rsidRPr="009827FC">
              <w:rPr>
                <w:rFonts w:cs="Times New Roman"/>
                <w:color w:val="002060"/>
                <w:sz w:val="20"/>
                <w:szCs w:val="20"/>
              </w:rPr>
              <w:t>desfăşoară</w:t>
            </w:r>
            <w:proofErr w:type="spellEnd"/>
            <w:r w:rsidRPr="009827FC">
              <w:rPr>
                <w:rFonts w:cs="Times New Roman"/>
                <w:color w:val="002060"/>
                <w:sz w:val="20"/>
                <w:szCs w:val="20"/>
              </w:rPr>
              <w:t xml:space="preserve"> în cadrul unei </w:t>
            </w:r>
            <w:proofErr w:type="spellStart"/>
            <w:r w:rsidRPr="009827FC">
              <w:rPr>
                <w:rFonts w:cs="Times New Roman"/>
                <w:color w:val="002060"/>
                <w:sz w:val="20"/>
                <w:szCs w:val="20"/>
              </w:rPr>
              <w:t>şcoli</w:t>
            </w:r>
            <w:proofErr w:type="spellEnd"/>
            <w:r w:rsidRPr="009827FC">
              <w:rPr>
                <w:rFonts w:cs="Times New Roman"/>
                <w:color w:val="002060"/>
                <w:sz w:val="20"/>
                <w:szCs w:val="20"/>
              </w:rPr>
              <w:t xml:space="preserve"> doctorale pe baza planului de cercetare propus de cercetătorul postdoctoral </w:t>
            </w:r>
            <w:proofErr w:type="spellStart"/>
            <w:r w:rsidRPr="009827FC">
              <w:rPr>
                <w:rFonts w:cs="Times New Roman"/>
                <w:color w:val="002060"/>
                <w:sz w:val="20"/>
                <w:szCs w:val="20"/>
              </w:rPr>
              <w:t>şi</w:t>
            </w:r>
            <w:proofErr w:type="spellEnd"/>
            <w:r w:rsidRPr="009827FC">
              <w:rPr>
                <w:rFonts w:cs="Times New Roman"/>
                <w:color w:val="002060"/>
                <w:sz w:val="20"/>
                <w:szCs w:val="20"/>
              </w:rPr>
              <w:t xml:space="preserve"> aprobat de </w:t>
            </w:r>
            <w:proofErr w:type="spellStart"/>
            <w:r w:rsidRPr="009827FC">
              <w:rPr>
                <w:rFonts w:cs="Times New Roman"/>
                <w:color w:val="002060"/>
                <w:sz w:val="20"/>
                <w:szCs w:val="20"/>
              </w:rPr>
              <w:t>şcoala</w:t>
            </w:r>
            <w:proofErr w:type="spellEnd"/>
            <w:r w:rsidRPr="009827FC">
              <w:rPr>
                <w:rFonts w:cs="Times New Roman"/>
                <w:color w:val="002060"/>
                <w:sz w:val="20"/>
                <w:szCs w:val="20"/>
              </w:rPr>
              <w:t xml:space="preserve"> doctorală.</w:t>
            </w:r>
          </w:p>
          <w:p w14:paraId="70D05DAB" w14:textId="10334135"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Legea educației naționale 1/2011, cu modificările și completările ulterioare </w:t>
            </w:r>
          </w:p>
          <w:p w14:paraId="04A66548" w14:textId="77777777"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„Data intrării în operațiunile FSE” </w:t>
            </w:r>
            <w:r w:rsidRPr="009827FC">
              <w:rPr>
                <w:rFonts w:cs="Times New Roman"/>
                <w:color w:val="002060"/>
                <w:sz w:val="20"/>
                <w:szCs w:val="20"/>
              </w:rPr>
              <w:t xml:space="preserve">reprezintă „data la care persoana a beneficiat prima dată de sprijinul oferit prin </w:t>
            </w:r>
            <w:proofErr w:type="spellStart"/>
            <w:r w:rsidRPr="009827FC">
              <w:rPr>
                <w:rFonts w:cs="Times New Roman"/>
                <w:color w:val="002060"/>
                <w:sz w:val="20"/>
                <w:szCs w:val="20"/>
              </w:rPr>
              <w:t>operaţiune</w:t>
            </w:r>
            <w:proofErr w:type="spellEnd"/>
            <w:r w:rsidRPr="009827FC">
              <w:rPr>
                <w:rFonts w:cs="Times New Roman"/>
                <w:color w:val="002060"/>
                <w:sz w:val="20"/>
                <w:szCs w:val="20"/>
              </w:rPr>
              <w:t xml:space="preserve">”. </w:t>
            </w:r>
          </w:p>
          <w:p w14:paraId="49550FD1" w14:textId="1959390A" w:rsidR="00675D1C" w:rsidRPr="009827FC" w:rsidRDefault="00675D1C" w:rsidP="00675D1C">
            <w:pPr>
              <w:jc w:val="both"/>
              <w:rPr>
                <w:rFonts w:cs="Times New Roman"/>
                <w:i/>
                <w:color w:val="002060"/>
                <w:sz w:val="20"/>
                <w:szCs w:val="20"/>
              </w:rPr>
            </w:pPr>
            <w:r w:rsidRPr="009827FC">
              <w:rPr>
                <w:rFonts w:cs="Times New Roman"/>
                <w:i/>
                <w:color w:val="002060"/>
                <w:sz w:val="20"/>
                <w:szCs w:val="20"/>
              </w:rPr>
              <w:t xml:space="preserve">Sursa: Anexa D – Orientare practică privind colectarea </w:t>
            </w:r>
            <w:proofErr w:type="spellStart"/>
            <w:r w:rsidRPr="009827FC">
              <w:rPr>
                <w:rFonts w:cs="Times New Roman"/>
                <w:i/>
                <w:color w:val="002060"/>
                <w:sz w:val="20"/>
                <w:szCs w:val="20"/>
              </w:rPr>
              <w:t>şi</w:t>
            </w:r>
            <w:proofErr w:type="spellEnd"/>
            <w:r w:rsidRPr="009827FC">
              <w:rPr>
                <w:rFonts w:cs="Times New Roman"/>
                <w:i/>
                <w:color w:val="002060"/>
                <w:sz w:val="20"/>
                <w:szCs w:val="20"/>
              </w:rPr>
              <w:t xml:space="preserve"> validarea datelor din orientările Comisiei Europene</w:t>
            </w:r>
          </w:p>
          <w:p w14:paraId="0E981A60" w14:textId="1029B94F" w:rsidR="00675D1C" w:rsidRPr="009827FC" w:rsidRDefault="00675D1C" w:rsidP="00675D1C">
            <w:pPr>
              <w:jc w:val="both"/>
              <w:rPr>
                <w:rFonts w:cs="Times New Roman"/>
                <w:color w:val="002060"/>
                <w:sz w:val="20"/>
                <w:szCs w:val="20"/>
              </w:rPr>
            </w:pPr>
            <w:r w:rsidRPr="009827FC">
              <w:rPr>
                <w:rFonts w:cs="Times New Roman"/>
                <w:b/>
                <w:color w:val="002060"/>
                <w:sz w:val="20"/>
                <w:szCs w:val="20"/>
              </w:rPr>
              <w:t xml:space="preserve">”Operațiune” </w:t>
            </w:r>
            <w:r w:rsidRPr="009827FC">
              <w:rPr>
                <w:rFonts w:cs="Times New Roman"/>
                <w:color w:val="002060"/>
                <w:sz w:val="20"/>
                <w:szCs w:val="20"/>
              </w:rPr>
              <w:t xml:space="preserve">înseamnă un proiect, un contract, o acțiune sau un grup de proiecte selectate de autoritățile de management ale programelor în cauză sau sub responsabilitatea acestora, care contribuie la realizarea obiectivelor unei priorități sau unor priorități aferente; în contextul instrumentelor financiare, o operațiune este constituită de contribuțiile financiare dintr-un program la instrumentele financiare și la sprijinul financiar ulterior oferit de respectivele instrumente </w:t>
            </w:r>
            <w:proofErr w:type="spellStart"/>
            <w:r w:rsidRPr="009827FC">
              <w:rPr>
                <w:rFonts w:cs="Times New Roman"/>
                <w:color w:val="002060"/>
                <w:sz w:val="20"/>
                <w:szCs w:val="20"/>
              </w:rPr>
              <w:t>financiare.</w:t>
            </w:r>
            <w:r w:rsidRPr="009827FC">
              <w:rPr>
                <w:rFonts w:cs="Times New Roman"/>
                <w:i/>
                <w:color w:val="002060"/>
                <w:sz w:val="20"/>
                <w:szCs w:val="20"/>
              </w:rPr>
              <w:t>Sursa</w:t>
            </w:r>
            <w:proofErr w:type="spellEnd"/>
            <w:r w:rsidRPr="009827FC">
              <w:rPr>
                <w:rFonts w:cs="Times New Roman"/>
                <w:i/>
                <w:color w:val="002060"/>
                <w:sz w:val="20"/>
                <w:szCs w:val="20"/>
              </w:rPr>
              <w:t>: Regulament (UE) Nr. 1303/2013 al Parlamentului European și al Consiliului din 17 decembrie 2013 de stabilire a unor dispoziții comune</w:t>
            </w:r>
          </w:p>
        </w:tc>
      </w:tr>
    </w:tbl>
    <w:p w14:paraId="5CB7722B" w14:textId="77777777" w:rsidR="009827FC" w:rsidRPr="009827FC" w:rsidRDefault="009827FC" w:rsidP="009827FC">
      <w:pPr>
        <w:tabs>
          <w:tab w:val="left" w:pos="7950"/>
        </w:tabs>
        <w:spacing w:after="0" w:line="240" w:lineRule="auto"/>
        <w:rPr>
          <w:rFonts w:cs="Times New Roman"/>
          <w:color w:val="002060"/>
          <w:sz w:val="20"/>
          <w:szCs w:val="20"/>
        </w:rPr>
      </w:pPr>
    </w:p>
    <w:sectPr w:rsidR="009827FC" w:rsidRPr="009827FC" w:rsidSect="00412B2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E38DF" w14:textId="77777777" w:rsidR="00404C78" w:rsidRDefault="00404C78" w:rsidP="00321234">
      <w:pPr>
        <w:spacing w:after="0" w:line="240" w:lineRule="auto"/>
      </w:pPr>
      <w:r>
        <w:separator/>
      </w:r>
    </w:p>
  </w:endnote>
  <w:endnote w:type="continuationSeparator" w:id="0">
    <w:p w14:paraId="067D21AF" w14:textId="77777777" w:rsidR="00404C78" w:rsidRDefault="00404C78"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99844"/>
      <w:docPartObj>
        <w:docPartGallery w:val="Page Numbers (Bottom of Page)"/>
        <w:docPartUnique/>
      </w:docPartObj>
    </w:sdtPr>
    <w:sdtEndPr>
      <w:rPr>
        <w:b/>
        <w:sz w:val="16"/>
        <w:szCs w:val="16"/>
      </w:rPr>
    </w:sdtEndPr>
    <w:sdtContent>
      <w:p w14:paraId="3022C03E" w14:textId="77777777" w:rsidR="00F860C5" w:rsidRPr="00FC5554" w:rsidRDefault="00F860C5">
        <w:pPr>
          <w:pStyle w:val="Subsol"/>
          <w:jc w:val="right"/>
          <w:rPr>
            <w:b/>
            <w:sz w:val="16"/>
            <w:szCs w:val="16"/>
          </w:rPr>
        </w:pPr>
        <w:r w:rsidRPr="00FC5554">
          <w:rPr>
            <w:b/>
            <w:sz w:val="16"/>
            <w:szCs w:val="16"/>
          </w:rPr>
          <w:fldChar w:fldCharType="begin"/>
        </w:r>
        <w:r w:rsidRPr="00FC5554">
          <w:rPr>
            <w:b/>
            <w:sz w:val="16"/>
            <w:szCs w:val="16"/>
          </w:rPr>
          <w:instrText>PAGE   \* MERGEFORMAT</w:instrText>
        </w:r>
        <w:r w:rsidRPr="00FC5554">
          <w:rPr>
            <w:b/>
            <w:sz w:val="16"/>
            <w:szCs w:val="16"/>
          </w:rPr>
          <w:fldChar w:fldCharType="separate"/>
        </w:r>
        <w:r w:rsidR="009827FC">
          <w:rPr>
            <w:b/>
            <w:noProof/>
            <w:sz w:val="16"/>
            <w:szCs w:val="16"/>
          </w:rPr>
          <w:t>7</w:t>
        </w:r>
        <w:r w:rsidRPr="00FC5554">
          <w:rPr>
            <w:b/>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8E7CE" w14:textId="77777777" w:rsidR="00404C78" w:rsidRDefault="00404C78" w:rsidP="00321234">
      <w:pPr>
        <w:spacing w:after="0" w:line="240" w:lineRule="auto"/>
      </w:pPr>
      <w:r>
        <w:separator/>
      </w:r>
    </w:p>
  </w:footnote>
  <w:footnote w:type="continuationSeparator" w:id="0">
    <w:p w14:paraId="3252750F" w14:textId="77777777" w:rsidR="00404C78" w:rsidRDefault="00404C78"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1D71"/>
      </v:shape>
    </w:pict>
  </w:numPicBullet>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2DD7735"/>
    <w:multiLevelType w:val="hybridMultilevel"/>
    <w:tmpl w:val="FDAA0482"/>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
    <w:nsid w:val="04D34AF0"/>
    <w:multiLevelType w:val="hybridMultilevel"/>
    <w:tmpl w:val="4C886E0C"/>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
    <w:nsid w:val="060761A9"/>
    <w:multiLevelType w:val="hybridMultilevel"/>
    <w:tmpl w:val="DC926D16"/>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nsid w:val="0CC5020A"/>
    <w:multiLevelType w:val="hybridMultilevel"/>
    <w:tmpl w:val="CA163FCA"/>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5">
    <w:nsid w:val="0D065C1B"/>
    <w:multiLevelType w:val="hybridMultilevel"/>
    <w:tmpl w:val="953236F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60F6F7B"/>
    <w:multiLevelType w:val="hybridMultilevel"/>
    <w:tmpl w:val="21BA4B36"/>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8">
    <w:nsid w:val="183E3DBE"/>
    <w:multiLevelType w:val="hybridMultilevel"/>
    <w:tmpl w:val="AD7E5B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D784B97"/>
    <w:multiLevelType w:val="hybridMultilevel"/>
    <w:tmpl w:val="6570CED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491F83"/>
    <w:multiLevelType w:val="hybridMultilevel"/>
    <w:tmpl w:val="3176FBE0"/>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233B57EB"/>
    <w:multiLevelType w:val="hybridMultilevel"/>
    <w:tmpl w:val="222C431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8021AE2"/>
    <w:multiLevelType w:val="hybridMultilevel"/>
    <w:tmpl w:val="F672322E"/>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EA4C43"/>
    <w:multiLevelType w:val="hybridMultilevel"/>
    <w:tmpl w:val="D21C16D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7D22EC"/>
    <w:multiLevelType w:val="hybridMultilevel"/>
    <w:tmpl w:val="F6E2F2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5B356E"/>
    <w:multiLevelType w:val="hybridMultilevel"/>
    <w:tmpl w:val="C20A72A4"/>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39B05D32"/>
    <w:multiLevelType w:val="hybridMultilevel"/>
    <w:tmpl w:val="3F98386A"/>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nsid w:val="3AEB1002"/>
    <w:multiLevelType w:val="hybridMultilevel"/>
    <w:tmpl w:val="B016D266"/>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0">
    <w:nsid w:val="3D482D97"/>
    <w:multiLevelType w:val="hybridMultilevel"/>
    <w:tmpl w:val="582023E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A062D3"/>
    <w:multiLevelType w:val="hybridMultilevel"/>
    <w:tmpl w:val="2A266DB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741A22"/>
    <w:multiLevelType w:val="hybridMultilevel"/>
    <w:tmpl w:val="6CD6A5EA"/>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3">
    <w:nsid w:val="441B0FF1"/>
    <w:multiLevelType w:val="hybridMultilevel"/>
    <w:tmpl w:val="94F06818"/>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680A9A"/>
    <w:multiLevelType w:val="hybridMultilevel"/>
    <w:tmpl w:val="B660F0F0"/>
    <w:lvl w:ilvl="0" w:tplc="146014B0">
      <w:start w:val="1"/>
      <w:numFmt w:val="bullet"/>
      <w:lvlText w:val=""/>
      <w:lvlJc w:val="left"/>
      <w:pPr>
        <w:ind w:left="765"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630542"/>
    <w:multiLevelType w:val="hybridMultilevel"/>
    <w:tmpl w:val="CB02C096"/>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6">
    <w:nsid w:val="492B29AC"/>
    <w:multiLevelType w:val="hybridMultilevel"/>
    <w:tmpl w:val="C0B6BD8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952BE2"/>
    <w:multiLevelType w:val="hybridMultilevel"/>
    <w:tmpl w:val="5AC2175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0B5FB9"/>
    <w:multiLevelType w:val="hybridMultilevel"/>
    <w:tmpl w:val="1CC88D3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D65D96"/>
    <w:multiLevelType w:val="hybridMultilevel"/>
    <w:tmpl w:val="28C8F40E"/>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0">
    <w:nsid w:val="4ECF2FC8"/>
    <w:multiLevelType w:val="hybridMultilevel"/>
    <w:tmpl w:val="A63E0A8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BD4138"/>
    <w:multiLevelType w:val="hybridMultilevel"/>
    <w:tmpl w:val="7B38B3BA"/>
    <w:lvl w:ilvl="0" w:tplc="146014B0">
      <w:start w:val="1"/>
      <w:numFmt w:val="bullet"/>
      <w:lvlText w:val=""/>
      <w:lvlJc w:val="left"/>
      <w:pPr>
        <w:ind w:left="660" w:hanging="360"/>
      </w:pPr>
      <w:rPr>
        <w:rFonts w:ascii="Wingdings 3" w:hAnsi="Wingdings 3" w:hint="default"/>
        <w:color w:val="FFC000"/>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2">
    <w:nsid w:val="53244B56"/>
    <w:multiLevelType w:val="hybridMultilevel"/>
    <w:tmpl w:val="DB527D1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127255"/>
    <w:multiLevelType w:val="hybridMultilevel"/>
    <w:tmpl w:val="CCD8F730"/>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4">
    <w:nsid w:val="590154BA"/>
    <w:multiLevelType w:val="hybridMultilevel"/>
    <w:tmpl w:val="6DF832B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D17C39"/>
    <w:multiLevelType w:val="hybridMultilevel"/>
    <w:tmpl w:val="D47652E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5F3CE7"/>
    <w:multiLevelType w:val="hybridMultilevel"/>
    <w:tmpl w:val="44B64F9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nsid w:val="5CA86AE0"/>
    <w:multiLevelType w:val="hybridMultilevel"/>
    <w:tmpl w:val="CE38C8C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9">
    <w:nsid w:val="5CAA2405"/>
    <w:multiLevelType w:val="hybridMultilevel"/>
    <w:tmpl w:val="0752524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E2B7100"/>
    <w:multiLevelType w:val="hybridMultilevel"/>
    <w:tmpl w:val="C640193C"/>
    <w:lvl w:ilvl="0" w:tplc="04180003">
      <w:start w:val="1"/>
      <w:numFmt w:val="bullet"/>
      <w:lvlText w:val="o"/>
      <w:lvlJc w:val="left"/>
      <w:pPr>
        <w:ind w:left="360" w:hanging="360"/>
      </w:pPr>
      <w:rPr>
        <w:rFonts w:ascii="Courier New" w:hAnsi="Courier New" w:cs="Courier New"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nsid w:val="60E73E87"/>
    <w:multiLevelType w:val="hybridMultilevel"/>
    <w:tmpl w:val="E92A81BC"/>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2">
    <w:nsid w:val="635A3AAC"/>
    <w:multiLevelType w:val="hybridMultilevel"/>
    <w:tmpl w:val="8A00C6C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63E05BFA"/>
    <w:multiLevelType w:val="hybridMultilevel"/>
    <w:tmpl w:val="919463EC"/>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4">
    <w:nsid w:val="64CF2256"/>
    <w:multiLevelType w:val="hybridMultilevel"/>
    <w:tmpl w:val="0B26F30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729F17EE"/>
    <w:multiLevelType w:val="hybridMultilevel"/>
    <w:tmpl w:val="76F0762C"/>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47">
    <w:nsid w:val="77CB022F"/>
    <w:multiLevelType w:val="hybridMultilevel"/>
    <w:tmpl w:val="E5AED59E"/>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48">
    <w:nsid w:val="77E606B3"/>
    <w:multiLevelType w:val="hybridMultilevel"/>
    <w:tmpl w:val="5B16D450"/>
    <w:lvl w:ilvl="0" w:tplc="04180003">
      <w:start w:val="1"/>
      <w:numFmt w:val="bullet"/>
      <w:lvlText w:val="o"/>
      <w:lvlJc w:val="left"/>
      <w:pPr>
        <w:ind w:left="720" w:hanging="360"/>
      </w:pPr>
      <w:rPr>
        <w:rFonts w:ascii="Courier New" w:hAnsi="Courier New" w:cs="Courier New"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7DBD0413"/>
    <w:multiLevelType w:val="hybridMultilevel"/>
    <w:tmpl w:val="16004684"/>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num w:numId="1">
    <w:abstractNumId w:val="37"/>
  </w:num>
  <w:num w:numId="2">
    <w:abstractNumId w:val="17"/>
  </w:num>
  <w:num w:numId="3">
    <w:abstractNumId w:val="45"/>
  </w:num>
  <w:num w:numId="4">
    <w:abstractNumId w:val="12"/>
  </w:num>
  <w:num w:numId="5">
    <w:abstractNumId w:val="6"/>
  </w:num>
  <w:num w:numId="6">
    <w:abstractNumId w:val="0"/>
  </w:num>
  <w:num w:numId="7">
    <w:abstractNumId w:val="26"/>
  </w:num>
  <w:num w:numId="8">
    <w:abstractNumId w:val="24"/>
  </w:num>
  <w:num w:numId="9">
    <w:abstractNumId w:val="44"/>
  </w:num>
  <w:num w:numId="10">
    <w:abstractNumId w:val="34"/>
  </w:num>
  <w:num w:numId="11">
    <w:abstractNumId w:val="30"/>
  </w:num>
  <w:num w:numId="12">
    <w:abstractNumId w:val="31"/>
  </w:num>
  <w:num w:numId="13">
    <w:abstractNumId w:val="15"/>
  </w:num>
  <w:num w:numId="14">
    <w:abstractNumId w:val="14"/>
  </w:num>
  <w:num w:numId="15">
    <w:abstractNumId w:val="16"/>
  </w:num>
  <w:num w:numId="16">
    <w:abstractNumId w:val="4"/>
  </w:num>
  <w:num w:numId="17">
    <w:abstractNumId w:val="11"/>
  </w:num>
  <w:num w:numId="18">
    <w:abstractNumId w:val="47"/>
  </w:num>
  <w:num w:numId="19">
    <w:abstractNumId w:val="33"/>
  </w:num>
  <w:num w:numId="20">
    <w:abstractNumId w:val="2"/>
  </w:num>
  <w:num w:numId="21">
    <w:abstractNumId w:val="41"/>
  </w:num>
  <w:num w:numId="22">
    <w:abstractNumId w:val="7"/>
  </w:num>
  <w:num w:numId="23">
    <w:abstractNumId w:val="23"/>
  </w:num>
  <w:num w:numId="24">
    <w:abstractNumId w:val="29"/>
  </w:num>
  <w:num w:numId="25">
    <w:abstractNumId w:val="49"/>
  </w:num>
  <w:num w:numId="26">
    <w:abstractNumId w:val="3"/>
  </w:num>
  <w:num w:numId="27">
    <w:abstractNumId w:val="25"/>
  </w:num>
  <w:num w:numId="28">
    <w:abstractNumId w:val="46"/>
  </w:num>
  <w:num w:numId="29">
    <w:abstractNumId w:val="18"/>
  </w:num>
  <w:num w:numId="30">
    <w:abstractNumId w:val="1"/>
  </w:num>
  <w:num w:numId="31">
    <w:abstractNumId w:val="38"/>
  </w:num>
  <w:num w:numId="32">
    <w:abstractNumId w:val="43"/>
  </w:num>
  <w:num w:numId="33">
    <w:abstractNumId w:val="27"/>
  </w:num>
  <w:num w:numId="34">
    <w:abstractNumId w:val="36"/>
  </w:num>
  <w:num w:numId="35">
    <w:abstractNumId w:val="28"/>
  </w:num>
  <w:num w:numId="36">
    <w:abstractNumId w:val="20"/>
  </w:num>
  <w:num w:numId="37">
    <w:abstractNumId w:val="32"/>
  </w:num>
  <w:num w:numId="38">
    <w:abstractNumId w:val="22"/>
  </w:num>
  <w:num w:numId="39">
    <w:abstractNumId w:val="9"/>
  </w:num>
  <w:num w:numId="40">
    <w:abstractNumId w:val="19"/>
  </w:num>
  <w:num w:numId="41">
    <w:abstractNumId w:val="35"/>
  </w:num>
  <w:num w:numId="42">
    <w:abstractNumId w:val="5"/>
  </w:num>
  <w:num w:numId="43">
    <w:abstractNumId w:val="39"/>
  </w:num>
  <w:num w:numId="44">
    <w:abstractNumId w:val="13"/>
  </w:num>
  <w:num w:numId="45">
    <w:abstractNumId w:val="40"/>
  </w:num>
  <w:num w:numId="46">
    <w:abstractNumId w:val="10"/>
  </w:num>
  <w:num w:numId="47">
    <w:abstractNumId w:val="21"/>
  </w:num>
  <w:num w:numId="48">
    <w:abstractNumId w:val="48"/>
  </w:num>
  <w:num w:numId="49">
    <w:abstractNumId w:val="42"/>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A51"/>
    <w:rsid w:val="00000117"/>
    <w:rsid w:val="000241B2"/>
    <w:rsid w:val="00037FA4"/>
    <w:rsid w:val="00042603"/>
    <w:rsid w:val="00044D0A"/>
    <w:rsid w:val="00046A51"/>
    <w:rsid w:val="000504AC"/>
    <w:rsid w:val="0005210D"/>
    <w:rsid w:val="00057836"/>
    <w:rsid w:val="00060F74"/>
    <w:rsid w:val="00076143"/>
    <w:rsid w:val="000A046E"/>
    <w:rsid w:val="000C43A9"/>
    <w:rsid w:val="000D2CA5"/>
    <w:rsid w:val="000F079B"/>
    <w:rsid w:val="000F21C8"/>
    <w:rsid w:val="001005BA"/>
    <w:rsid w:val="001115B4"/>
    <w:rsid w:val="00111821"/>
    <w:rsid w:val="0011343A"/>
    <w:rsid w:val="00126277"/>
    <w:rsid w:val="00131225"/>
    <w:rsid w:val="00134D20"/>
    <w:rsid w:val="00157B25"/>
    <w:rsid w:val="00160079"/>
    <w:rsid w:val="00170087"/>
    <w:rsid w:val="001821B4"/>
    <w:rsid w:val="001858BE"/>
    <w:rsid w:val="001972AC"/>
    <w:rsid w:val="001A3B84"/>
    <w:rsid w:val="001B088E"/>
    <w:rsid w:val="001B6D11"/>
    <w:rsid w:val="00201563"/>
    <w:rsid w:val="00201824"/>
    <w:rsid w:val="00230DB2"/>
    <w:rsid w:val="0023134A"/>
    <w:rsid w:val="00236734"/>
    <w:rsid w:val="002532C9"/>
    <w:rsid w:val="002616A7"/>
    <w:rsid w:val="00297157"/>
    <w:rsid w:val="002A63C3"/>
    <w:rsid w:val="002C3357"/>
    <w:rsid w:val="002D26D6"/>
    <w:rsid w:val="002D3618"/>
    <w:rsid w:val="002E5906"/>
    <w:rsid w:val="002E7BDF"/>
    <w:rsid w:val="00321234"/>
    <w:rsid w:val="00330E58"/>
    <w:rsid w:val="003618E8"/>
    <w:rsid w:val="00362407"/>
    <w:rsid w:val="00374AA3"/>
    <w:rsid w:val="00377C1C"/>
    <w:rsid w:val="003B3CE1"/>
    <w:rsid w:val="003B664B"/>
    <w:rsid w:val="003B7D5F"/>
    <w:rsid w:val="003D4CD8"/>
    <w:rsid w:val="003D6F7A"/>
    <w:rsid w:val="003F77F1"/>
    <w:rsid w:val="00404C78"/>
    <w:rsid w:val="004072E3"/>
    <w:rsid w:val="00412B20"/>
    <w:rsid w:val="00414BA1"/>
    <w:rsid w:val="004371A5"/>
    <w:rsid w:val="00437A26"/>
    <w:rsid w:val="00455D07"/>
    <w:rsid w:val="00460CE5"/>
    <w:rsid w:val="00486ECB"/>
    <w:rsid w:val="0049752A"/>
    <w:rsid w:val="004A7389"/>
    <w:rsid w:val="004C511A"/>
    <w:rsid w:val="004D1A76"/>
    <w:rsid w:val="004D29AE"/>
    <w:rsid w:val="005070C6"/>
    <w:rsid w:val="005104B9"/>
    <w:rsid w:val="005167C9"/>
    <w:rsid w:val="00536A30"/>
    <w:rsid w:val="00563534"/>
    <w:rsid w:val="0057480C"/>
    <w:rsid w:val="00581991"/>
    <w:rsid w:val="005979F7"/>
    <w:rsid w:val="005A01EC"/>
    <w:rsid w:val="005C65C7"/>
    <w:rsid w:val="005D1224"/>
    <w:rsid w:val="005D1BB2"/>
    <w:rsid w:val="005D30C4"/>
    <w:rsid w:val="005E628B"/>
    <w:rsid w:val="005F2822"/>
    <w:rsid w:val="00620E85"/>
    <w:rsid w:val="0064620D"/>
    <w:rsid w:val="00646A86"/>
    <w:rsid w:val="00675D1C"/>
    <w:rsid w:val="0068182B"/>
    <w:rsid w:val="00695171"/>
    <w:rsid w:val="006A4BCC"/>
    <w:rsid w:val="006C699B"/>
    <w:rsid w:val="006C7854"/>
    <w:rsid w:val="006C7970"/>
    <w:rsid w:val="006D3494"/>
    <w:rsid w:val="006D5C0A"/>
    <w:rsid w:val="006E05C7"/>
    <w:rsid w:val="00701288"/>
    <w:rsid w:val="00707A74"/>
    <w:rsid w:val="00746BEA"/>
    <w:rsid w:val="007679DF"/>
    <w:rsid w:val="00773142"/>
    <w:rsid w:val="00780260"/>
    <w:rsid w:val="007A6806"/>
    <w:rsid w:val="007B7495"/>
    <w:rsid w:val="007C04D0"/>
    <w:rsid w:val="007E6590"/>
    <w:rsid w:val="008233FB"/>
    <w:rsid w:val="008252D4"/>
    <w:rsid w:val="008350C0"/>
    <w:rsid w:val="00854121"/>
    <w:rsid w:val="00854898"/>
    <w:rsid w:val="00860BF5"/>
    <w:rsid w:val="00862843"/>
    <w:rsid w:val="0087640C"/>
    <w:rsid w:val="00876A67"/>
    <w:rsid w:val="00892008"/>
    <w:rsid w:val="00894898"/>
    <w:rsid w:val="008B312A"/>
    <w:rsid w:val="008B7E5B"/>
    <w:rsid w:val="008C274B"/>
    <w:rsid w:val="008C4C3D"/>
    <w:rsid w:val="008C6918"/>
    <w:rsid w:val="008D1CAB"/>
    <w:rsid w:val="008D759E"/>
    <w:rsid w:val="008E20F2"/>
    <w:rsid w:val="008E46F1"/>
    <w:rsid w:val="008F1A39"/>
    <w:rsid w:val="008F27F9"/>
    <w:rsid w:val="008F46C4"/>
    <w:rsid w:val="008F4AD9"/>
    <w:rsid w:val="009208F8"/>
    <w:rsid w:val="00921CF4"/>
    <w:rsid w:val="00923077"/>
    <w:rsid w:val="00925473"/>
    <w:rsid w:val="0094093A"/>
    <w:rsid w:val="009454EA"/>
    <w:rsid w:val="00960CEE"/>
    <w:rsid w:val="009827FC"/>
    <w:rsid w:val="009940BE"/>
    <w:rsid w:val="009A204F"/>
    <w:rsid w:val="009A2571"/>
    <w:rsid w:val="009A6243"/>
    <w:rsid w:val="00A02414"/>
    <w:rsid w:val="00A1679D"/>
    <w:rsid w:val="00A21359"/>
    <w:rsid w:val="00A26E07"/>
    <w:rsid w:val="00A311DD"/>
    <w:rsid w:val="00A31973"/>
    <w:rsid w:val="00A4365C"/>
    <w:rsid w:val="00A52514"/>
    <w:rsid w:val="00A54295"/>
    <w:rsid w:val="00A820DB"/>
    <w:rsid w:val="00AA1824"/>
    <w:rsid w:val="00AA19E4"/>
    <w:rsid w:val="00AC3A2C"/>
    <w:rsid w:val="00AE3D62"/>
    <w:rsid w:val="00B16696"/>
    <w:rsid w:val="00B170D3"/>
    <w:rsid w:val="00B251B4"/>
    <w:rsid w:val="00B31DD1"/>
    <w:rsid w:val="00B71BF3"/>
    <w:rsid w:val="00B76A8B"/>
    <w:rsid w:val="00B77D0F"/>
    <w:rsid w:val="00B802B5"/>
    <w:rsid w:val="00B82F81"/>
    <w:rsid w:val="00B94DC6"/>
    <w:rsid w:val="00BA362B"/>
    <w:rsid w:val="00BA52E2"/>
    <w:rsid w:val="00BC1DB6"/>
    <w:rsid w:val="00BC48C0"/>
    <w:rsid w:val="00BC4D19"/>
    <w:rsid w:val="00BD02D7"/>
    <w:rsid w:val="00BD496B"/>
    <w:rsid w:val="00BD5FC8"/>
    <w:rsid w:val="00BE1256"/>
    <w:rsid w:val="00BE7363"/>
    <w:rsid w:val="00C0192C"/>
    <w:rsid w:val="00C053AF"/>
    <w:rsid w:val="00C10518"/>
    <w:rsid w:val="00C1055A"/>
    <w:rsid w:val="00C1492E"/>
    <w:rsid w:val="00C14AF9"/>
    <w:rsid w:val="00C255A0"/>
    <w:rsid w:val="00C30B3E"/>
    <w:rsid w:val="00C4722E"/>
    <w:rsid w:val="00C57764"/>
    <w:rsid w:val="00C70BD0"/>
    <w:rsid w:val="00C771FF"/>
    <w:rsid w:val="00C809C4"/>
    <w:rsid w:val="00CA3CC4"/>
    <w:rsid w:val="00CD5DBD"/>
    <w:rsid w:val="00CD6BEA"/>
    <w:rsid w:val="00CE3C1A"/>
    <w:rsid w:val="00CE4E2D"/>
    <w:rsid w:val="00CE6F37"/>
    <w:rsid w:val="00D3150D"/>
    <w:rsid w:val="00D60850"/>
    <w:rsid w:val="00D64836"/>
    <w:rsid w:val="00D71EDD"/>
    <w:rsid w:val="00DA4B4C"/>
    <w:rsid w:val="00DB6EEE"/>
    <w:rsid w:val="00DC1D80"/>
    <w:rsid w:val="00DE6B5C"/>
    <w:rsid w:val="00DF2FC8"/>
    <w:rsid w:val="00E02972"/>
    <w:rsid w:val="00E079E9"/>
    <w:rsid w:val="00E2107C"/>
    <w:rsid w:val="00E3368B"/>
    <w:rsid w:val="00E45EC3"/>
    <w:rsid w:val="00E460E7"/>
    <w:rsid w:val="00E5193B"/>
    <w:rsid w:val="00E6419E"/>
    <w:rsid w:val="00E733A7"/>
    <w:rsid w:val="00E86C95"/>
    <w:rsid w:val="00E9491B"/>
    <w:rsid w:val="00EB4C73"/>
    <w:rsid w:val="00EE02B5"/>
    <w:rsid w:val="00EE1A64"/>
    <w:rsid w:val="00EE395F"/>
    <w:rsid w:val="00EF0F27"/>
    <w:rsid w:val="00EF7B48"/>
    <w:rsid w:val="00F40C2A"/>
    <w:rsid w:val="00F4151F"/>
    <w:rsid w:val="00F41BA5"/>
    <w:rsid w:val="00F41E95"/>
    <w:rsid w:val="00F502DB"/>
    <w:rsid w:val="00F51876"/>
    <w:rsid w:val="00F60382"/>
    <w:rsid w:val="00F64771"/>
    <w:rsid w:val="00F860C5"/>
    <w:rsid w:val="00F863C8"/>
    <w:rsid w:val="00F92B4B"/>
    <w:rsid w:val="00F92FDC"/>
    <w:rsid w:val="00FA2FE6"/>
    <w:rsid w:val="00FB7B4A"/>
    <w:rsid w:val="00FC21CE"/>
    <w:rsid w:val="00FC32C0"/>
    <w:rsid w:val="00FC48D4"/>
    <w:rsid w:val="00FC5554"/>
    <w:rsid w:val="00FD443F"/>
    <w:rsid w:val="00FD67F4"/>
    <w:rsid w:val="00FE3903"/>
    <w:rsid w:val="00FE4A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99F22"/>
  <w15:docId w15:val="{EBAE53DF-56C3-4C83-AA7A-FEFAE9069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Odstavec_muj"/>
    <w:basedOn w:val="Normal"/>
    <w:link w:val="ListparagrafCaracter"/>
    <w:uiPriority w:val="34"/>
    <w:qFormat/>
    <w:rsid w:val="0087640C"/>
    <w:pPr>
      <w:ind w:left="720"/>
      <w:contextualSpacing/>
    </w:pPr>
    <w:rPr>
      <w:rFonts w:cs="Times New Roman"/>
    </w:rPr>
  </w:style>
  <w:style w:type="table" w:styleId="Tabelgril">
    <w:name w:val="Table Grid"/>
    <w:basedOn w:val="TabelNormal"/>
    <w:uiPriority w:val="59"/>
    <w:rsid w:val="00046A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1"/>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table" w:customStyle="1" w:styleId="Tabelgril1">
    <w:name w:val="Tabel grilă1"/>
    <w:basedOn w:val="TabelNormal"/>
    <w:next w:val="Tabelgril"/>
    <w:uiPriority w:val="59"/>
    <w:rsid w:val="008B3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innotdesubsol">
    <w:name w:val="footnote reference"/>
    <w:basedOn w:val="Fontdeparagrafimplicit"/>
    <w:uiPriority w:val="99"/>
    <w:semiHidden/>
    <w:unhideWhenUsed/>
    <w:rsid w:val="00B77D0F"/>
    <w:rPr>
      <w:vertAlign w:val="superscript"/>
    </w:rPr>
  </w:style>
  <w:style w:type="character" w:styleId="Referincomentariu">
    <w:name w:val="annotation reference"/>
    <w:basedOn w:val="Fontdeparagrafimplicit"/>
    <w:uiPriority w:val="99"/>
    <w:semiHidden/>
    <w:unhideWhenUsed/>
    <w:rsid w:val="00F92B4B"/>
    <w:rPr>
      <w:sz w:val="16"/>
      <w:szCs w:val="16"/>
    </w:rPr>
  </w:style>
  <w:style w:type="paragraph" w:styleId="Textcomentariu">
    <w:name w:val="annotation text"/>
    <w:basedOn w:val="Normal"/>
    <w:link w:val="TextcomentariuCaracter"/>
    <w:uiPriority w:val="99"/>
    <w:unhideWhenUsed/>
    <w:rsid w:val="00F92B4B"/>
    <w:pPr>
      <w:spacing w:line="240" w:lineRule="auto"/>
    </w:pPr>
    <w:rPr>
      <w:sz w:val="20"/>
      <w:szCs w:val="20"/>
    </w:rPr>
  </w:style>
  <w:style w:type="character" w:customStyle="1" w:styleId="TextcomentariuCaracter">
    <w:name w:val="Text comentariu Caracter"/>
    <w:basedOn w:val="Fontdeparagrafimplicit"/>
    <w:link w:val="Textcomentariu"/>
    <w:uiPriority w:val="99"/>
    <w:rsid w:val="00F92B4B"/>
    <w:rPr>
      <w:sz w:val="20"/>
      <w:szCs w:val="20"/>
    </w:rPr>
  </w:style>
  <w:style w:type="paragraph" w:styleId="SubiectComentariu">
    <w:name w:val="annotation subject"/>
    <w:basedOn w:val="Textcomentariu"/>
    <w:next w:val="Textcomentariu"/>
    <w:link w:val="SubiectComentariuCaracter"/>
    <w:uiPriority w:val="99"/>
    <w:semiHidden/>
    <w:unhideWhenUsed/>
    <w:rsid w:val="00EB4C73"/>
    <w:rPr>
      <w:b/>
      <w:bCs/>
    </w:rPr>
  </w:style>
  <w:style w:type="character" w:customStyle="1" w:styleId="SubiectComentariuCaracter">
    <w:name w:val="Subiect Comentariu Caracter"/>
    <w:basedOn w:val="TextcomentariuCaracter"/>
    <w:link w:val="SubiectComentariu"/>
    <w:uiPriority w:val="99"/>
    <w:semiHidden/>
    <w:rsid w:val="00EB4C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04157955">
      <w:bodyDiv w:val="1"/>
      <w:marLeft w:val="0"/>
      <w:marRight w:val="0"/>
      <w:marTop w:val="0"/>
      <w:marBottom w:val="0"/>
      <w:divBdr>
        <w:top w:val="none" w:sz="0" w:space="0" w:color="auto"/>
        <w:left w:val="none" w:sz="0" w:space="0" w:color="auto"/>
        <w:bottom w:val="none" w:sz="0" w:space="0" w:color="auto"/>
        <w:right w:val="none" w:sz="0" w:space="0" w:color="auto"/>
      </w:divBdr>
      <w:divsChild>
        <w:div w:id="2066827885">
          <w:marLeft w:val="0"/>
          <w:marRight w:val="0"/>
          <w:marTop w:val="0"/>
          <w:marBottom w:val="0"/>
          <w:divBdr>
            <w:top w:val="none" w:sz="0" w:space="0" w:color="auto"/>
            <w:left w:val="none" w:sz="0" w:space="0" w:color="auto"/>
            <w:bottom w:val="none" w:sz="0" w:space="0" w:color="auto"/>
            <w:right w:val="none" w:sz="0" w:space="0" w:color="auto"/>
          </w:divBdr>
        </w:div>
        <w:div w:id="1649895829">
          <w:marLeft w:val="0"/>
          <w:marRight w:val="0"/>
          <w:marTop w:val="0"/>
          <w:marBottom w:val="0"/>
          <w:divBdr>
            <w:top w:val="none" w:sz="0" w:space="0" w:color="auto"/>
            <w:left w:val="none" w:sz="0" w:space="0" w:color="auto"/>
            <w:bottom w:val="none" w:sz="0" w:space="0" w:color="auto"/>
            <w:right w:val="none" w:sz="0" w:space="0" w:color="auto"/>
          </w:divBdr>
        </w:div>
        <w:div w:id="569193817">
          <w:marLeft w:val="0"/>
          <w:marRight w:val="0"/>
          <w:marTop w:val="0"/>
          <w:marBottom w:val="0"/>
          <w:divBdr>
            <w:top w:val="none" w:sz="0" w:space="0" w:color="auto"/>
            <w:left w:val="none" w:sz="0" w:space="0" w:color="auto"/>
            <w:bottom w:val="none" w:sz="0" w:space="0" w:color="auto"/>
            <w:right w:val="none" w:sz="0" w:space="0" w:color="auto"/>
          </w:divBdr>
        </w:div>
        <w:div w:id="492375818">
          <w:marLeft w:val="0"/>
          <w:marRight w:val="0"/>
          <w:marTop w:val="0"/>
          <w:marBottom w:val="0"/>
          <w:divBdr>
            <w:top w:val="none" w:sz="0" w:space="0" w:color="auto"/>
            <w:left w:val="none" w:sz="0" w:space="0" w:color="auto"/>
            <w:bottom w:val="none" w:sz="0" w:space="0" w:color="auto"/>
            <w:right w:val="none" w:sz="0" w:space="0" w:color="auto"/>
          </w:divBdr>
        </w:div>
        <w:div w:id="16122341">
          <w:marLeft w:val="0"/>
          <w:marRight w:val="0"/>
          <w:marTop w:val="0"/>
          <w:marBottom w:val="0"/>
          <w:divBdr>
            <w:top w:val="none" w:sz="0" w:space="0" w:color="auto"/>
            <w:left w:val="none" w:sz="0" w:space="0" w:color="auto"/>
            <w:bottom w:val="none" w:sz="0" w:space="0" w:color="auto"/>
            <w:right w:val="none" w:sz="0" w:space="0" w:color="auto"/>
          </w:divBdr>
        </w:div>
        <w:div w:id="1230847628">
          <w:marLeft w:val="0"/>
          <w:marRight w:val="0"/>
          <w:marTop w:val="0"/>
          <w:marBottom w:val="0"/>
          <w:divBdr>
            <w:top w:val="none" w:sz="0" w:space="0" w:color="auto"/>
            <w:left w:val="none" w:sz="0" w:space="0" w:color="auto"/>
            <w:bottom w:val="none" w:sz="0" w:space="0" w:color="auto"/>
            <w:right w:val="none" w:sz="0" w:space="0" w:color="auto"/>
          </w:divBdr>
        </w:div>
        <w:div w:id="500662148">
          <w:marLeft w:val="0"/>
          <w:marRight w:val="0"/>
          <w:marTop w:val="0"/>
          <w:marBottom w:val="0"/>
          <w:divBdr>
            <w:top w:val="none" w:sz="0" w:space="0" w:color="auto"/>
            <w:left w:val="none" w:sz="0" w:space="0" w:color="auto"/>
            <w:bottom w:val="none" w:sz="0" w:space="0" w:color="auto"/>
            <w:right w:val="none" w:sz="0" w:space="0" w:color="auto"/>
          </w:divBdr>
        </w:div>
      </w:divsChild>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459153716">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759985332">
      <w:bodyDiv w:val="1"/>
      <w:marLeft w:val="0"/>
      <w:marRight w:val="0"/>
      <w:marTop w:val="0"/>
      <w:marBottom w:val="0"/>
      <w:divBdr>
        <w:top w:val="none" w:sz="0" w:space="0" w:color="auto"/>
        <w:left w:val="none" w:sz="0" w:space="0" w:color="auto"/>
        <w:bottom w:val="none" w:sz="0" w:space="0" w:color="auto"/>
        <w:right w:val="none" w:sz="0" w:space="0" w:color="auto"/>
      </w:divBdr>
      <w:divsChild>
        <w:div w:id="940527298">
          <w:marLeft w:val="0"/>
          <w:marRight w:val="0"/>
          <w:marTop w:val="0"/>
          <w:marBottom w:val="0"/>
          <w:divBdr>
            <w:top w:val="none" w:sz="0" w:space="0" w:color="auto"/>
            <w:left w:val="none" w:sz="0" w:space="0" w:color="auto"/>
            <w:bottom w:val="none" w:sz="0" w:space="0" w:color="auto"/>
            <w:right w:val="none" w:sz="0" w:space="0" w:color="auto"/>
          </w:divBdr>
        </w:div>
        <w:div w:id="2040277783">
          <w:marLeft w:val="0"/>
          <w:marRight w:val="0"/>
          <w:marTop w:val="0"/>
          <w:marBottom w:val="0"/>
          <w:divBdr>
            <w:top w:val="none" w:sz="0" w:space="0" w:color="auto"/>
            <w:left w:val="none" w:sz="0" w:space="0" w:color="auto"/>
            <w:bottom w:val="none" w:sz="0" w:space="0" w:color="auto"/>
            <w:right w:val="none" w:sz="0" w:space="0" w:color="auto"/>
          </w:divBdr>
        </w:div>
        <w:div w:id="367880325">
          <w:marLeft w:val="0"/>
          <w:marRight w:val="0"/>
          <w:marTop w:val="0"/>
          <w:marBottom w:val="0"/>
          <w:divBdr>
            <w:top w:val="none" w:sz="0" w:space="0" w:color="auto"/>
            <w:left w:val="none" w:sz="0" w:space="0" w:color="auto"/>
            <w:bottom w:val="none" w:sz="0" w:space="0" w:color="auto"/>
            <w:right w:val="none" w:sz="0" w:space="0" w:color="auto"/>
          </w:divBdr>
        </w:div>
        <w:div w:id="1783038532">
          <w:marLeft w:val="0"/>
          <w:marRight w:val="0"/>
          <w:marTop w:val="0"/>
          <w:marBottom w:val="0"/>
          <w:divBdr>
            <w:top w:val="none" w:sz="0" w:space="0" w:color="auto"/>
            <w:left w:val="none" w:sz="0" w:space="0" w:color="auto"/>
            <w:bottom w:val="none" w:sz="0" w:space="0" w:color="auto"/>
            <w:right w:val="none" w:sz="0" w:space="0" w:color="auto"/>
          </w:divBdr>
        </w:div>
        <w:div w:id="1920483173">
          <w:marLeft w:val="0"/>
          <w:marRight w:val="0"/>
          <w:marTop w:val="0"/>
          <w:marBottom w:val="0"/>
          <w:divBdr>
            <w:top w:val="none" w:sz="0" w:space="0" w:color="auto"/>
            <w:left w:val="none" w:sz="0" w:space="0" w:color="auto"/>
            <w:bottom w:val="none" w:sz="0" w:space="0" w:color="auto"/>
            <w:right w:val="none" w:sz="0" w:space="0" w:color="auto"/>
          </w:divBdr>
        </w:div>
        <w:div w:id="728574676">
          <w:marLeft w:val="0"/>
          <w:marRight w:val="0"/>
          <w:marTop w:val="0"/>
          <w:marBottom w:val="0"/>
          <w:divBdr>
            <w:top w:val="none" w:sz="0" w:space="0" w:color="auto"/>
            <w:left w:val="none" w:sz="0" w:space="0" w:color="auto"/>
            <w:bottom w:val="none" w:sz="0" w:space="0" w:color="auto"/>
            <w:right w:val="none" w:sz="0" w:space="0" w:color="auto"/>
          </w:divBdr>
        </w:div>
      </w:divsChild>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979069046">
      <w:bodyDiv w:val="1"/>
      <w:marLeft w:val="0"/>
      <w:marRight w:val="0"/>
      <w:marTop w:val="0"/>
      <w:marBottom w:val="0"/>
      <w:divBdr>
        <w:top w:val="none" w:sz="0" w:space="0" w:color="auto"/>
        <w:left w:val="none" w:sz="0" w:space="0" w:color="auto"/>
        <w:bottom w:val="none" w:sz="0" w:space="0" w:color="auto"/>
        <w:right w:val="none" w:sz="0" w:space="0" w:color="auto"/>
      </w:divBdr>
      <w:divsChild>
        <w:div w:id="1393968079">
          <w:marLeft w:val="0"/>
          <w:marRight w:val="0"/>
          <w:marTop w:val="0"/>
          <w:marBottom w:val="0"/>
          <w:divBdr>
            <w:top w:val="none" w:sz="0" w:space="0" w:color="auto"/>
            <w:left w:val="none" w:sz="0" w:space="0" w:color="auto"/>
            <w:bottom w:val="none" w:sz="0" w:space="0" w:color="auto"/>
            <w:right w:val="none" w:sz="0" w:space="0" w:color="auto"/>
          </w:divBdr>
        </w:div>
        <w:div w:id="27531003">
          <w:marLeft w:val="0"/>
          <w:marRight w:val="0"/>
          <w:marTop w:val="0"/>
          <w:marBottom w:val="0"/>
          <w:divBdr>
            <w:top w:val="none" w:sz="0" w:space="0" w:color="auto"/>
            <w:left w:val="none" w:sz="0" w:space="0" w:color="auto"/>
            <w:bottom w:val="none" w:sz="0" w:space="0" w:color="auto"/>
            <w:right w:val="none" w:sz="0" w:space="0" w:color="auto"/>
          </w:divBdr>
        </w:div>
        <w:div w:id="478497177">
          <w:marLeft w:val="0"/>
          <w:marRight w:val="0"/>
          <w:marTop w:val="0"/>
          <w:marBottom w:val="0"/>
          <w:divBdr>
            <w:top w:val="none" w:sz="0" w:space="0" w:color="auto"/>
            <w:left w:val="none" w:sz="0" w:space="0" w:color="auto"/>
            <w:bottom w:val="none" w:sz="0" w:space="0" w:color="auto"/>
            <w:right w:val="none" w:sz="0" w:space="0" w:color="auto"/>
          </w:divBdr>
        </w:div>
        <w:div w:id="292911547">
          <w:marLeft w:val="0"/>
          <w:marRight w:val="0"/>
          <w:marTop w:val="0"/>
          <w:marBottom w:val="0"/>
          <w:divBdr>
            <w:top w:val="none" w:sz="0" w:space="0" w:color="auto"/>
            <w:left w:val="none" w:sz="0" w:space="0" w:color="auto"/>
            <w:bottom w:val="none" w:sz="0" w:space="0" w:color="auto"/>
            <w:right w:val="none" w:sz="0" w:space="0" w:color="auto"/>
          </w:divBdr>
        </w:div>
      </w:divsChild>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90672542">
      <w:bodyDiv w:val="1"/>
      <w:marLeft w:val="0"/>
      <w:marRight w:val="0"/>
      <w:marTop w:val="0"/>
      <w:marBottom w:val="0"/>
      <w:divBdr>
        <w:top w:val="none" w:sz="0" w:space="0" w:color="auto"/>
        <w:left w:val="none" w:sz="0" w:space="0" w:color="auto"/>
        <w:bottom w:val="none" w:sz="0" w:space="0" w:color="auto"/>
        <w:right w:val="none" w:sz="0" w:space="0" w:color="auto"/>
      </w:divBdr>
      <w:divsChild>
        <w:div w:id="1160317073">
          <w:marLeft w:val="0"/>
          <w:marRight w:val="0"/>
          <w:marTop w:val="0"/>
          <w:marBottom w:val="0"/>
          <w:divBdr>
            <w:top w:val="none" w:sz="0" w:space="0" w:color="auto"/>
            <w:left w:val="none" w:sz="0" w:space="0" w:color="auto"/>
            <w:bottom w:val="none" w:sz="0" w:space="0" w:color="auto"/>
            <w:right w:val="none" w:sz="0" w:space="0" w:color="auto"/>
          </w:divBdr>
        </w:div>
        <w:div w:id="458259891">
          <w:marLeft w:val="0"/>
          <w:marRight w:val="0"/>
          <w:marTop w:val="0"/>
          <w:marBottom w:val="0"/>
          <w:divBdr>
            <w:top w:val="none" w:sz="0" w:space="0" w:color="auto"/>
            <w:left w:val="none" w:sz="0" w:space="0" w:color="auto"/>
            <w:bottom w:val="none" w:sz="0" w:space="0" w:color="auto"/>
            <w:right w:val="none" w:sz="0" w:space="0" w:color="auto"/>
          </w:divBdr>
        </w:div>
        <w:div w:id="1856920752">
          <w:marLeft w:val="0"/>
          <w:marRight w:val="0"/>
          <w:marTop w:val="0"/>
          <w:marBottom w:val="0"/>
          <w:divBdr>
            <w:top w:val="none" w:sz="0" w:space="0" w:color="auto"/>
            <w:left w:val="none" w:sz="0" w:space="0" w:color="auto"/>
            <w:bottom w:val="none" w:sz="0" w:space="0" w:color="auto"/>
            <w:right w:val="none" w:sz="0" w:space="0" w:color="auto"/>
          </w:divBdr>
        </w:div>
        <w:div w:id="1959988532">
          <w:marLeft w:val="0"/>
          <w:marRight w:val="0"/>
          <w:marTop w:val="0"/>
          <w:marBottom w:val="0"/>
          <w:divBdr>
            <w:top w:val="none" w:sz="0" w:space="0" w:color="auto"/>
            <w:left w:val="none" w:sz="0" w:space="0" w:color="auto"/>
            <w:bottom w:val="none" w:sz="0" w:space="0" w:color="auto"/>
            <w:right w:val="none" w:sz="0" w:space="0" w:color="auto"/>
          </w:divBdr>
        </w:div>
        <w:div w:id="358506062">
          <w:marLeft w:val="0"/>
          <w:marRight w:val="0"/>
          <w:marTop w:val="0"/>
          <w:marBottom w:val="0"/>
          <w:divBdr>
            <w:top w:val="none" w:sz="0" w:space="0" w:color="auto"/>
            <w:left w:val="none" w:sz="0" w:space="0" w:color="auto"/>
            <w:bottom w:val="none" w:sz="0" w:space="0" w:color="auto"/>
            <w:right w:val="none" w:sz="0" w:space="0" w:color="auto"/>
          </w:divBdr>
        </w:div>
        <w:div w:id="1891182361">
          <w:marLeft w:val="0"/>
          <w:marRight w:val="0"/>
          <w:marTop w:val="0"/>
          <w:marBottom w:val="0"/>
          <w:divBdr>
            <w:top w:val="none" w:sz="0" w:space="0" w:color="auto"/>
            <w:left w:val="none" w:sz="0" w:space="0" w:color="auto"/>
            <w:bottom w:val="none" w:sz="0" w:space="0" w:color="auto"/>
            <w:right w:val="none" w:sz="0" w:space="0" w:color="auto"/>
          </w:divBdr>
        </w:div>
        <w:div w:id="2049841125">
          <w:marLeft w:val="0"/>
          <w:marRight w:val="0"/>
          <w:marTop w:val="0"/>
          <w:marBottom w:val="0"/>
          <w:divBdr>
            <w:top w:val="none" w:sz="0" w:space="0" w:color="auto"/>
            <w:left w:val="none" w:sz="0" w:space="0" w:color="auto"/>
            <w:bottom w:val="none" w:sz="0" w:space="0" w:color="auto"/>
            <w:right w:val="none" w:sz="0" w:space="0" w:color="auto"/>
          </w:divBdr>
        </w:div>
      </w:divsChild>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080515666">
      <w:bodyDiv w:val="1"/>
      <w:marLeft w:val="0"/>
      <w:marRight w:val="0"/>
      <w:marTop w:val="0"/>
      <w:marBottom w:val="0"/>
      <w:divBdr>
        <w:top w:val="none" w:sz="0" w:space="0" w:color="auto"/>
        <w:left w:val="none" w:sz="0" w:space="0" w:color="auto"/>
        <w:bottom w:val="none" w:sz="0" w:space="0" w:color="auto"/>
        <w:right w:val="none" w:sz="0" w:space="0" w:color="auto"/>
      </w:divBdr>
      <w:divsChild>
        <w:div w:id="1750274777">
          <w:marLeft w:val="0"/>
          <w:marRight w:val="0"/>
          <w:marTop w:val="0"/>
          <w:marBottom w:val="0"/>
          <w:divBdr>
            <w:top w:val="none" w:sz="0" w:space="0" w:color="auto"/>
            <w:left w:val="none" w:sz="0" w:space="0" w:color="auto"/>
            <w:bottom w:val="none" w:sz="0" w:space="0" w:color="auto"/>
            <w:right w:val="none" w:sz="0" w:space="0" w:color="auto"/>
          </w:divBdr>
        </w:div>
        <w:div w:id="659893398">
          <w:marLeft w:val="0"/>
          <w:marRight w:val="0"/>
          <w:marTop w:val="0"/>
          <w:marBottom w:val="0"/>
          <w:divBdr>
            <w:top w:val="none" w:sz="0" w:space="0" w:color="auto"/>
            <w:left w:val="none" w:sz="0" w:space="0" w:color="auto"/>
            <w:bottom w:val="none" w:sz="0" w:space="0" w:color="auto"/>
            <w:right w:val="none" w:sz="0" w:space="0" w:color="auto"/>
          </w:divBdr>
        </w:div>
      </w:divsChild>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775A6-A7A3-4FDD-9C4A-2D619A2FE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Pages>
  <Words>2155</Words>
  <Characters>12288</Characters>
  <Application>Microsoft Office Word</Application>
  <DocSecurity>0</DocSecurity>
  <Lines>102</Lines>
  <Paragraphs>28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Doina Diaconescu</cp:lastModifiedBy>
  <cp:revision>33</cp:revision>
  <dcterms:created xsi:type="dcterms:W3CDTF">2017-08-16T11:40:00Z</dcterms:created>
  <dcterms:modified xsi:type="dcterms:W3CDTF">2017-10-06T05:51:00Z</dcterms:modified>
</cp:coreProperties>
</file>